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F9AF" w14:textId="77777777" w:rsidR="0013719C" w:rsidRDefault="0013719C">
      <w:pPr>
        <w:tabs>
          <w:tab w:val="left" w:pos="4680"/>
        </w:tabs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607CF2A0" w14:textId="77777777" w:rsidR="0013719C" w:rsidRDefault="0013719C">
      <w:pPr>
        <w:tabs>
          <w:tab w:val="left" w:pos="4680"/>
        </w:tabs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3474C622" w14:textId="3E91E72E" w:rsidR="0013719C" w:rsidRPr="00945951" w:rsidRDefault="00D96935">
      <w:pPr>
        <w:tabs>
          <w:tab w:val="left" w:pos="46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AF2594" w:rsidRPr="00945951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年山东省“技能兴鲁”职业技能大赛</w:t>
      </w:r>
    </w:p>
    <w:p w14:paraId="7EE1D04D" w14:textId="133240AB" w:rsidR="0013719C" w:rsidRPr="00945951" w:rsidRDefault="00AF25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农业机械检测与维修（农机修理工）</w:t>
      </w:r>
    </w:p>
    <w:p w14:paraId="14FC1BE9" w14:textId="26C77C42" w:rsidR="00971C9C" w:rsidRPr="00945951" w:rsidRDefault="00971C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职业技能竞赛</w:t>
      </w:r>
    </w:p>
    <w:p w14:paraId="380124E4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EF10FAE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0F33950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DEA8742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953B69C" w14:textId="356A5D10" w:rsidR="0013719C" w:rsidRPr="00945951" w:rsidRDefault="00BF37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技</w:t>
      </w:r>
    </w:p>
    <w:p w14:paraId="3B914B06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FF8028A" w14:textId="1B88FFC0" w:rsidR="0013719C" w:rsidRPr="00945951" w:rsidRDefault="00BF37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术</w:t>
      </w:r>
    </w:p>
    <w:p w14:paraId="78864E68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37AE9A9" w14:textId="723504F4" w:rsidR="0013719C" w:rsidRPr="00945951" w:rsidRDefault="00BF37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</w:t>
      </w:r>
    </w:p>
    <w:p w14:paraId="2D62D83B" w14:textId="77777777" w:rsidR="0013719C" w:rsidRPr="00945951" w:rsidRDefault="00137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40E0F1F" w14:textId="24255894" w:rsidR="0013719C" w:rsidRPr="00945951" w:rsidRDefault="00BF37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5951">
        <w:rPr>
          <w:rFonts w:ascii="方正小标宋简体" w:eastAsia="方正小标宋简体" w:hAnsi="方正小标宋简体" w:cs="方正小标宋简体" w:hint="eastAsia"/>
          <w:sz w:val="44"/>
          <w:szCs w:val="44"/>
        </w:rPr>
        <w:t>件</w:t>
      </w:r>
    </w:p>
    <w:p w14:paraId="6A67013C" w14:textId="77777777" w:rsidR="0013719C" w:rsidRPr="00945951" w:rsidRDefault="0013719C">
      <w:pPr>
        <w:tabs>
          <w:tab w:val="left" w:pos="4680"/>
        </w:tabs>
        <w:spacing w:line="560" w:lineRule="exact"/>
        <w:jc w:val="center"/>
        <w:rPr>
          <w:rFonts w:ascii="方正楷体简体" w:eastAsia="方正楷体简体" w:hAnsi="方正楷体简体"/>
          <w:b/>
          <w:sz w:val="52"/>
          <w:szCs w:val="44"/>
        </w:rPr>
      </w:pPr>
    </w:p>
    <w:p w14:paraId="0CA746FF" w14:textId="77777777" w:rsidR="0013719C" w:rsidRPr="00945951" w:rsidRDefault="0013719C">
      <w:pPr>
        <w:tabs>
          <w:tab w:val="left" w:pos="4680"/>
        </w:tabs>
        <w:spacing w:line="560" w:lineRule="exact"/>
        <w:rPr>
          <w:rFonts w:ascii="方正楷体简体" w:eastAsia="方正楷体简体" w:hAnsi="方正楷体简体"/>
          <w:b/>
          <w:sz w:val="52"/>
          <w:szCs w:val="44"/>
        </w:rPr>
      </w:pPr>
    </w:p>
    <w:p w14:paraId="085B6335" w14:textId="77777777" w:rsidR="0013719C" w:rsidRPr="00945951" w:rsidRDefault="0013719C">
      <w:pPr>
        <w:tabs>
          <w:tab w:val="left" w:pos="4680"/>
        </w:tabs>
        <w:spacing w:line="560" w:lineRule="exact"/>
        <w:rPr>
          <w:rFonts w:ascii="方正楷体简体" w:eastAsia="方正楷体简体" w:hAnsi="方正楷体简体"/>
          <w:b/>
          <w:sz w:val="52"/>
          <w:szCs w:val="44"/>
        </w:rPr>
      </w:pPr>
    </w:p>
    <w:p w14:paraId="40D1FA2D" w14:textId="77777777" w:rsidR="0013719C" w:rsidRPr="00945951" w:rsidRDefault="0013719C">
      <w:pPr>
        <w:tabs>
          <w:tab w:val="left" w:pos="4680"/>
        </w:tabs>
        <w:spacing w:line="480" w:lineRule="exact"/>
        <w:rPr>
          <w:rFonts w:ascii="仿宋" w:eastAsia="仿宋" w:hAnsi="仿宋"/>
          <w:b/>
          <w:sz w:val="28"/>
          <w:szCs w:val="28"/>
        </w:rPr>
      </w:pPr>
    </w:p>
    <w:p w14:paraId="68CF6010" w14:textId="77777777" w:rsidR="00945951" w:rsidRPr="00945951" w:rsidRDefault="00AF2594">
      <w:pPr>
        <w:pStyle w:val="TOC1"/>
        <w:tabs>
          <w:tab w:val="right" w:leader="dot" w:pos="9060"/>
        </w:tabs>
        <w:spacing w:before="120" w:after="120" w:line="360" w:lineRule="auto"/>
        <w:ind w:firstLineChars="200" w:firstLine="640"/>
        <w:jc w:val="center"/>
        <w:rPr>
          <w:rFonts w:ascii="仿宋_GB2312" w:eastAsia="仿宋_GB2312"/>
          <w:iCs/>
          <w:sz w:val="32"/>
          <w:szCs w:val="32"/>
        </w:rPr>
      </w:pPr>
      <w:r w:rsidRPr="00945951">
        <w:rPr>
          <w:rFonts w:ascii="仿宋_GB2312" w:eastAsia="仿宋_GB2312" w:hint="eastAsia"/>
          <w:iCs/>
          <w:sz w:val="32"/>
          <w:szCs w:val="32"/>
        </w:rPr>
        <w:t>农业机械检测与维修（农机修理工）</w:t>
      </w:r>
      <w:r w:rsidR="00D96935" w:rsidRPr="00945951">
        <w:rPr>
          <w:rFonts w:ascii="仿宋_GB2312" w:eastAsia="仿宋_GB2312" w:hint="eastAsia"/>
          <w:iCs/>
          <w:sz w:val="32"/>
          <w:szCs w:val="32"/>
        </w:rPr>
        <w:t>职业技能竞赛</w:t>
      </w:r>
    </w:p>
    <w:p w14:paraId="52776BFC" w14:textId="29C795ED" w:rsidR="0013719C" w:rsidRPr="00945951" w:rsidRDefault="00D96935">
      <w:pPr>
        <w:pStyle w:val="TOC1"/>
        <w:tabs>
          <w:tab w:val="right" w:leader="dot" w:pos="9060"/>
        </w:tabs>
        <w:spacing w:before="120" w:after="120" w:line="360" w:lineRule="auto"/>
        <w:ind w:firstLineChars="200" w:firstLine="640"/>
        <w:jc w:val="center"/>
        <w:rPr>
          <w:rFonts w:ascii="仿宋_GB2312" w:eastAsia="仿宋_GB2312"/>
          <w:iCs/>
          <w:sz w:val="32"/>
          <w:szCs w:val="32"/>
        </w:rPr>
      </w:pPr>
      <w:r w:rsidRPr="00945951">
        <w:rPr>
          <w:rFonts w:ascii="仿宋_GB2312" w:eastAsia="仿宋_GB2312" w:hint="eastAsia"/>
          <w:iCs/>
          <w:sz w:val="32"/>
          <w:szCs w:val="32"/>
        </w:rPr>
        <w:t>组委会办公室</w:t>
      </w:r>
    </w:p>
    <w:p w14:paraId="4A768201" w14:textId="1FC6D434" w:rsidR="0013719C" w:rsidRPr="00945951" w:rsidRDefault="00D96935">
      <w:pPr>
        <w:pStyle w:val="TOC1"/>
        <w:tabs>
          <w:tab w:val="right" w:leader="dot" w:pos="9060"/>
        </w:tabs>
        <w:spacing w:before="120" w:after="120" w:line="360" w:lineRule="auto"/>
        <w:ind w:firstLineChars="200" w:firstLine="640"/>
        <w:jc w:val="center"/>
        <w:rPr>
          <w:rFonts w:ascii="仿宋_GB2312" w:eastAsia="仿宋_GB2312"/>
          <w:iCs/>
          <w:sz w:val="32"/>
          <w:szCs w:val="32"/>
        </w:rPr>
      </w:pPr>
      <w:r w:rsidRPr="00945951">
        <w:rPr>
          <w:rFonts w:ascii="仿宋_GB2312" w:eastAsia="仿宋_GB2312" w:hint="eastAsia"/>
          <w:iCs/>
          <w:sz w:val="32"/>
          <w:szCs w:val="32"/>
        </w:rPr>
        <w:t>202</w:t>
      </w:r>
      <w:r w:rsidR="00AF2594" w:rsidRPr="00945951">
        <w:rPr>
          <w:rFonts w:ascii="仿宋_GB2312" w:eastAsia="仿宋_GB2312"/>
          <w:iCs/>
          <w:sz w:val="32"/>
          <w:szCs w:val="32"/>
        </w:rPr>
        <w:t>3</w:t>
      </w:r>
      <w:r w:rsidRPr="00945951">
        <w:rPr>
          <w:rFonts w:ascii="仿宋_GB2312" w:eastAsia="仿宋_GB2312" w:hint="eastAsia"/>
          <w:iCs/>
          <w:sz w:val="32"/>
          <w:szCs w:val="32"/>
        </w:rPr>
        <w:t>年</w:t>
      </w:r>
      <w:r w:rsidR="00945951" w:rsidRPr="00945951">
        <w:rPr>
          <w:rFonts w:ascii="仿宋_GB2312" w:eastAsia="仿宋_GB2312"/>
          <w:iCs/>
          <w:sz w:val="32"/>
          <w:szCs w:val="32"/>
        </w:rPr>
        <w:t>10</w:t>
      </w:r>
      <w:r w:rsidRPr="00945951">
        <w:rPr>
          <w:rFonts w:ascii="仿宋_GB2312" w:eastAsia="仿宋_GB2312" w:hint="eastAsia"/>
          <w:iCs/>
          <w:sz w:val="32"/>
          <w:szCs w:val="32"/>
        </w:rPr>
        <w:t>月</w:t>
      </w:r>
    </w:p>
    <w:sdt>
      <w:sdtPr>
        <w:rPr>
          <w:rFonts w:ascii="仿宋_GB2312" w:eastAsia="仿宋_GB2312" w:hAnsiTheme="minorHAnsi" w:cstheme="minorBidi"/>
          <w:b w:val="0"/>
          <w:bCs w:val="0"/>
          <w:iCs/>
          <w:color w:val="auto"/>
          <w:kern w:val="2"/>
          <w:sz w:val="32"/>
          <w:szCs w:val="32"/>
        </w:rPr>
        <w:id w:val="-230387797"/>
        <w:docPartObj>
          <w:docPartGallery w:val="Table of Contents"/>
          <w:docPartUnique/>
        </w:docPartObj>
      </w:sdtPr>
      <w:sdtEndPr>
        <w:rPr>
          <w:rFonts w:asciiTheme="minorHAnsi" w:eastAsiaTheme="minorEastAsia"/>
          <w:iCs w:val="0"/>
          <w:sz w:val="21"/>
          <w:szCs w:val="22"/>
          <w:lang w:val="zh-CN"/>
        </w:rPr>
      </w:sdtEndPr>
      <w:sdtContent>
        <w:p w14:paraId="522F5367" w14:textId="77777777" w:rsidR="0013719C" w:rsidRPr="00945951" w:rsidRDefault="00D96935">
          <w:pPr>
            <w:pStyle w:val="TOC10"/>
            <w:jc w:val="center"/>
            <w:rPr>
              <w:rFonts w:ascii="仿宋_GB2312" w:eastAsia="仿宋_GB2312" w:hAnsiTheme="minorHAnsi" w:cstheme="minorBidi"/>
              <w:b w:val="0"/>
              <w:bCs w:val="0"/>
              <w:iCs/>
              <w:color w:val="auto"/>
              <w:kern w:val="2"/>
              <w:sz w:val="32"/>
              <w:szCs w:val="32"/>
            </w:rPr>
          </w:pPr>
          <w:r w:rsidRPr="00945951">
            <w:rPr>
              <w:rFonts w:ascii="仿宋_GB2312" w:eastAsia="仿宋_GB2312" w:hAnsiTheme="minorHAnsi" w:cstheme="minorBidi"/>
              <w:b w:val="0"/>
              <w:bCs w:val="0"/>
              <w:iCs/>
              <w:color w:val="auto"/>
              <w:kern w:val="2"/>
              <w:sz w:val="32"/>
              <w:szCs w:val="32"/>
            </w:rPr>
            <w:t>目录</w:t>
          </w:r>
        </w:p>
        <w:p w14:paraId="7C9F80BD" w14:textId="77777777" w:rsidR="0013719C" w:rsidRPr="00945951" w:rsidRDefault="00D96935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 w:rsidRPr="00945951">
            <w:rPr>
              <w:sz w:val="28"/>
              <w:szCs w:val="36"/>
            </w:rPr>
            <w:fldChar w:fldCharType="begin"/>
          </w:r>
          <w:r w:rsidRPr="00945951">
            <w:rPr>
              <w:sz w:val="28"/>
              <w:szCs w:val="36"/>
            </w:rPr>
            <w:instrText xml:space="preserve"> TOC \o "1-3" \h \z \u </w:instrText>
          </w:r>
          <w:r w:rsidRPr="00945951">
            <w:rPr>
              <w:sz w:val="28"/>
              <w:szCs w:val="36"/>
            </w:rPr>
            <w:fldChar w:fldCharType="separate"/>
          </w:r>
          <w:hyperlink w:anchor="_Toc76562811" w:history="1"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一、赛项名称</w:t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_Toc76562811 \h </w:instrText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3</w:t>
            </w:r>
            <w:r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</w:p>
        <w:p w14:paraId="0E1AC933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2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二、竞赛内容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_Toc76562812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3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</w:p>
        <w:p w14:paraId="34A56ACA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3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三、竞赛方式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 w14:paraId="48FEA93D" w14:textId="6D84F984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4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四、竞赛</w:t>
            </w:r>
            <w:r w:rsidR="00805FB3">
              <w:rPr>
                <w:rFonts w:ascii="仿宋_GB2312" w:eastAsia="仿宋_GB2312" w:cstheme="minorBidi" w:hint="eastAsia"/>
                <w:iCs/>
                <w:kern w:val="2"/>
                <w:sz w:val="32"/>
                <w:szCs w:val="32"/>
              </w:rPr>
              <w:t>时间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6</w:t>
          </w:r>
        </w:p>
        <w:p w14:paraId="6CAF6B8A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5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五、竞赛命题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8</w:t>
          </w:r>
        </w:p>
        <w:p w14:paraId="20BD79EE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6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六、竞赛规则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_Toc76562816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9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</w:p>
        <w:p w14:paraId="1FFB6F69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7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七、竞赛环境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_Toc76562817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11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</w:p>
        <w:p w14:paraId="0BEDE1B8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8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八、技术平台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_Toc76562818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1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</w:p>
        <w:p w14:paraId="3FF909C3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9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九、成绩评定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_Toc76562819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1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 w14:paraId="4FF86757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0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十、奖项设定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19</w:t>
          </w:r>
        </w:p>
        <w:p w14:paraId="07A144DC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1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十一、赛场预案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_Toc76562821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2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0</w:t>
          </w:r>
        </w:p>
        <w:p w14:paraId="50DB4DA4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2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十二、赛项安全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_Toc76562822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2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</w:t>
          </w:r>
        </w:p>
        <w:p w14:paraId="083E5C61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3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十三、赛项须知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_Toc76562823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2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</w:p>
        <w:p w14:paraId="5B6AB9DF" w14:textId="77777777" w:rsidR="0013719C" w:rsidRPr="00945951" w:rsidRDefault="00000000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4" w:history="1"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十四、申诉与仲裁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ab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begin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instrText xml:space="preserve"> PAGEREF _Toc76562824 \h </w:instrTex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separate"/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2</w:t>
            </w:r>
            <w:r w:rsidR="00D96935" w:rsidRPr="0094595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fldChar w:fldCharType="end"/>
            </w:r>
          </w:hyperlink>
          <w:r w:rsidR="00D96935" w:rsidRPr="0094595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4</w:t>
          </w:r>
        </w:p>
        <w:p w14:paraId="73A7D884" w14:textId="77777777" w:rsidR="0013719C" w:rsidRPr="00945951" w:rsidRDefault="00000000">
          <w:pPr>
            <w:pStyle w:val="TOC2"/>
            <w:tabs>
              <w:tab w:val="right" w:leader="dot" w:pos="8296"/>
            </w:tabs>
            <w:rPr>
              <w:sz w:val="28"/>
              <w:szCs w:val="32"/>
            </w:rPr>
          </w:pPr>
          <w:hyperlink w:anchor="_Toc76562826" w:history="1"/>
        </w:p>
        <w:p w14:paraId="092A3D9D" w14:textId="77777777" w:rsidR="0013719C" w:rsidRPr="00945951" w:rsidRDefault="00D96935">
          <w:pPr>
            <w:tabs>
              <w:tab w:val="left" w:pos="942"/>
            </w:tabs>
            <w:rPr>
              <w:lang w:val="zh-CN"/>
            </w:rPr>
          </w:pPr>
          <w:r w:rsidRPr="00945951">
            <w:rPr>
              <w:b/>
              <w:bCs/>
              <w:sz w:val="28"/>
              <w:szCs w:val="36"/>
              <w:lang w:val="zh-CN"/>
            </w:rPr>
            <w:fldChar w:fldCharType="end"/>
          </w:r>
        </w:p>
      </w:sdtContent>
    </w:sdt>
    <w:p w14:paraId="348A54AD" w14:textId="77777777" w:rsidR="0013719C" w:rsidRPr="00945951" w:rsidRDefault="00D96935">
      <w:pPr>
        <w:tabs>
          <w:tab w:val="left" w:pos="942"/>
        </w:tabs>
        <w:jc w:val="center"/>
        <w:rPr>
          <w:rFonts w:ascii="黑体" w:eastAsia="黑体" w:hAnsi="黑体"/>
          <w:sz w:val="36"/>
          <w:szCs w:val="36"/>
        </w:rPr>
      </w:pPr>
      <w:r w:rsidRPr="00945951">
        <w:rPr>
          <w:rFonts w:ascii="黑体" w:eastAsia="黑体" w:hAnsi="黑体"/>
          <w:sz w:val="36"/>
          <w:szCs w:val="36"/>
        </w:rPr>
        <w:br w:type="page"/>
      </w:r>
    </w:p>
    <w:p w14:paraId="39DF43DE" w14:textId="77777777" w:rsidR="0013719C" w:rsidRPr="00945951" w:rsidRDefault="0013719C">
      <w:pPr>
        <w:tabs>
          <w:tab w:val="left" w:pos="942"/>
        </w:tabs>
        <w:jc w:val="center"/>
        <w:rPr>
          <w:rFonts w:ascii="黑体" w:eastAsia="黑体" w:hAnsi="黑体"/>
          <w:sz w:val="36"/>
          <w:szCs w:val="36"/>
        </w:rPr>
      </w:pPr>
    </w:p>
    <w:p w14:paraId="453B7F61" w14:textId="42224FD9" w:rsidR="0013719C" w:rsidRPr="00945951" w:rsidRDefault="00AF2594">
      <w:pPr>
        <w:tabs>
          <w:tab w:val="left" w:pos="4680"/>
        </w:tabs>
        <w:spacing w:line="4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945951">
        <w:rPr>
          <w:rFonts w:ascii="方正小标宋简体" w:eastAsia="方正小标宋简体" w:hAnsi="仿宋_GB2312" w:cs="仿宋_GB2312" w:hint="eastAsia"/>
          <w:sz w:val="44"/>
          <w:szCs w:val="44"/>
        </w:rPr>
        <w:t>2023</w:t>
      </w:r>
      <w:r w:rsidR="00D96935" w:rsidRPr="00945951">
        <w:rPr>
          <w:rFonts w:ascii="方正小标宋简体" w:eastAsia="方正小标宋简体" w:hAnsi="仿宋_GB2312" w:cs="仿宋_GB2312" w:hint="eastAsia"/>
          <w:sz w:val="44"/>
          <w:szCs w:val="44"/>
        </w:rPr>
        <w:t>年山东省“技能兴鲁”职业技能大赛</w:t>
      </w:r>
    </w:p>
    <w:p w14:paraId="677F75A1" w14:textId="77777777" w:rsidR="00945951" w:rsidRPr="00945951" w:rsidRDefault="00AF2594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945951">
        <w:rPr>
          <w:rFonts w:ascii="方正小标宋简体" w:eastAsia="方正小标宋简体" w:hAnsi="仿宋_GB2312" w:cs="仿宋_GB2312" w:hint="eastAsia"/>
          <w:sz w:val="44"/>
          <w:szCs w:val="44"/>
        </w:rPr>
        <w:t>农业机械检测与维修（农机修理工）</w:t>
      </w:r>
      <w:r w:rsidR="00D96935" w:rsidRPr="00945951">
        <w:rPr>
          <w:rFonts w:ascii="方正小标宋简体" w:eastAsia="方正小标宋简体" w:hAnsi="仿宋_GB2312" w:cs="仿宋_GB2312" w:hint="eastAsia"/>
          <w:sz w:val="44"/>
          <w:szCs w:val="44"/>
        </w:rPr>
        <w:t>竞赛</w:t>
      </w:r>
    </w:p>
    <w:p w14:paraId="16927D04" w14:textId="58F5C47B" w:rsidR="0013719C" w:rsidRPr="00945951" w:rsidRDefault="0094595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945951">
        <w:rPr>
          <w:rFonts w:ascii="方正小标宋简体" w:eastAsia="方正小标宋简体" w:hAnsi="仿宋_GB2312" w:cs="仿宋_GB2312" w:hint="eastAsia"/>
          <w:sz w:val="44"/>
          <w:szCs w:val="44"/>
        </w:rPr>
        <w:t>技术文件</w:t>
      </w:r>
    </w:p>
    <w:p w14:paraId="0CD2AE97" w14:textId="77777777" w:rsidR="0013719C" w:rsidRPr="00945951" w:rsidRDefault="0013719C">
      <w:pPr>
        <w:overflowPunct w:val="0"/>
        <w:autoSpaceDE w:val="0"/>
        <w:jc w:val="left"/>
        <w:rPr>
          <w:rFonts w:ascii="黑体" w:eastAsia="黑体" w:hAnsi="黑体"/>
          <w:sz w:val="28"/>
          <w:szCs w:val="32"/>
        </w:rPr>
      </w:pPr>
      <w:bookmarkStart w:id="0" w:name="_Toc76562811"/>
    </w:p>
    <w:p w14:paraId="098089CF" w14:textId="77777777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45951">
        <w:rPr>
          <w:rFonts w:ascii="黑体" w:eastAsia="黑体" w:hAnsi="黑体" w:hint="eastAsia"/>
          <w:sz w:val="32"/>
          <w:szCs w:val="32"/>
        </w:rPr>
        <w:t>一、赛项名称</w:t>
      </w:r>
      <w:bookmarkEnd w:id="0"/>
    </w:p>
    <w:p w14:paraId="23339175" w14:textId="74037349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竞赛名称：</w:t>
      </w:r>
      <w:r w:rsidR="00AF2594" w:rsidRPr="00945951">
        <w:rPr>
          <w:rFonts w:ascii="仿宋_GB2312" w:eastAsia="仿宋_GB2312" w:hint="eastAsia"/>
          <w:sz w:val="32"/>
          <w:szCs w:val="32"/>
        </w:rPr>
        <w:t>农业机械检测与维修（农机修理工）</w:t>
      </w:r>
    </w:p>
    <w:p w14:paraId="0C600562" w14:textId="77777777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赛项分组：职工（教师）组和学生组两个组别</w:t>
      </w:r>
    </w:p>
    <w:p w14:paraId="5ABB25D7" w14:textId="77777777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1" w:name="_Toc76562812"/>
      <w:r w:rsidRPr="00945951">
        <w:rPr>
          <w:rFonts w:ascii="黑体" w:eastAsia="黑体" w:hAnsi="黑体" w:hint="eastAsia"/>
          <w:sz w:val="32"/>
          <w:szCs w:val="32"/>
        </w:rPr>
        <w:t>二、竞赛内容</w:t>
      </w:r>
      <w:bookmarkEnd w:id="1"/>
    </w:p>
    <w:p w14:paraId="58A78D82" w14:textId="32D7A784" w:rsidR="0013719C" w:rsidRPr="00945951" w:rsidRDefault="00D96935" w:rsidP="00F319EC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比赛采用理论与实操相结合的考核形式，</w:t>
      </w:r>
      <w:r w:rsidR="000D65D9" w:rsidRPr="00945951">
        <w:rPr>
          <w:rFonts w:ascii="仿宋_GB2312" w:eastAsia="仿宋_GB2312" w:hint="eastAsia"/>
          <w:sz w:val="32"/>
          <w:szCs w:val="32"/>
        </w:rPr>
        <w:t>实操</w:t>
      </w:r>
      <w:r w:rsidRPr="00945951">
        <w:rPr>
          <w:rFonts w:ascii="仿宋_GB2312" w:eastAsia="仿宋_GB2312" w:hint="eastAsia"/>
          <w:sz w:val="32"/>
          <w:szCs w:val="32"/>
        </w:rPr>
        <w:t>分“</w:t>
      </w:r>
      <w:r w:rsidR="00AF2594" w:rsidRPr="00945951">
        <w:rPr>
          <w:rFonts w:ascii="仿宋_GB2312" w:eastAsia="仿宋_GB2312" w:hint="eastAsia"/>
          <w:sz w:val="32"/>
          <w:szCs w:val="32"/>
        </w:rPr>
        <w:t>发动机检测与装调</w:t>
      </w:r>
      <w:r w:rsidRPr="00945951">
        <w:rPr>
          <w:rFonts w:ascii="仿宋_GB2312" w:eastAsia="仿宋_GB2312" w:hint="eastAsia"/>
          <w:sz w:val="32"/>
          <w:szCs w:val="32"/>
        </w:rPr>
        <w:t>”“</w:t>
      </w:r>
      <w:r w:rsidR="00AF2594" w:rsidRPr="00945951">
        <w:rPr>
          <w:rFonts w:ascii="仿宋_GB2312" w:eastAsia="仿宋_GB2312" w:hint="eastAsia"/>
          <w:sz w:val="32"/>
          <w:szCs w:val="32"/>
        </w:rPr>
        <w:t>拖拉机电器故障诊断与排除</w:t>
      </w:r>
      <w:r w:rsidRPr="00945951">
        <w:rPr>
          <w:rFonts w:ascii="仿宋_GB2312" w:eastAsia="仿宋_GB2312" w:hint="eastAsia"/>
          <w:sz w:val="32"/>
          <w:szCs w:val="32"/>
        </w:rPr>
        <w:t>”两个模块进行，职工（教师）组和学生组在命题设置的难度和广度上有所区分。理论</w:t>
      </w:r>
      <w:r w:rsidR="00945951" w:rsidRPr="00945951">
        <w:rPr>
          <w:rFonts w:ascii="仿宋_GB2312" w:eastAsia="仿宋_GB2312" w:hint="eastAsia"/>
          <w:sz w:val="32"/>
          <w:szCs w:val="32"/>
        </w:rPr>
        <w:t>采取线上的形式</w:t>
      </w:r>
      <w:r w:rsidR="00D961F9">
        <w:rPr>
          <w:rFonts w:ascii="仿宋_GB2312" w:eastAsia="仿宋_GB2312" w:hint="eastAsia"/>
          <w:sz w:val="32"/>
          <w:szCs w:val="32"/>
        </w:rPr>
        <w:t>实施考核</w:t>
      </w:r>
      <w:r w:rsidR="00945951" w:rsidRPr="00945951">
        <w:rPr>
          <w:rFonts w:ascii="仿宋_GB2312" w:eastAsia="仿宋_GB2312" w:hint="eastAsia"/>
          <w:sz w:val="32"/>
          <w:szCs w:val="32"/>
        </w:rPr>
        <w:t>，</w:t>
      </w:r>
      <w:r w:rsidR="00D961F9">
        <w:rPr>
          <w:rFonts w:ascii="仿宋_GB2312" w:eastAsia="仿宋_GB2312" w:hint="eastAsia"/>
          <w:sz w:val="32"/>
          <w:szCs w:val="32"/>
        </w:rPr>
        <w:t>详见</w:t>
      </w:r>
      <w:r w:rsidR="00F319EC" w:rsidRPr="00945951">
        <w:rPr>
          <w:rFonts w:ascii="仿宋_GB2312" w:eastAsia="仿宋_GB2312" w:hint="eastAsia"/>
          <w:sz w:val="32"/>
          <w:szCs w:val="32"/>
        </w:rPr>
        <w:t>附件</w:t>
      </w:r>
      <w:r w:rsidR="00F319EC">
        <w:rPr>
          <w:rFonts w:ascii="仿宋_GB2312" w:eastAsia="仿宋_GB2312"/>
          <w:sz w:val="32"/>
          <w:szCs w:val="32"/>
        </w:rPr>
        <w:t>1</w:t>
      </w:r>
      <w:r w:rsidR="00805FB3">
        <w:rPr>
          <w:rFonts w:ascii="仿宋_GB2312" w:eastAsia="仿宋_GB2312" w:hint="eastAsia"/>
          <w:sz w:val="32"/>
          <w:szCs w:val="32"/>
        </w:rPr>
        <w:t>理论试题库</w:t>
      </w:r>
      <w:r w:rsidR="00F319EC">
        <w:rPr>
          <w:rFonts w:ascii="仿宋_GB2312" w:eastAsia="仿宋_GB2312" w:hint="eastAsia"/>
          <w:sz w:val="32"/>
          <w:szCs w:val="32"/>
        </w:rPr>
        <w:t>及</w:t>
      </w:r>
      <w:r w:rsidR="00805FB3">
        <w:rPr>
          <w:rFonts w:ascii="仿宋_GB2312" w:eastAsia="仿宋_GB2312" w:hint="eastAsia"/>
          <w:sz w:val="32"/>
          <w:szCs w:val="32"/>
        </w:rPr>
        <w:t>附件</w:t>
      </w:r>
      <w:r w:rsidR="00805FB3">
        <w:rPr>
          <w:rFonts w:ascii="仿宋_GB2312" w:eastAsia="仿宋_GB2312"/>
          <w:sz w:val="32"/>
          <w:szCs w:val="32"/>
        </w:rPr>
        <w:t>2</w:t>
      </w:r>
      <w:r w:rsidR="00F319EC">
        <w:rPr>
          <w:rFonts w:ascii="仿宋_GB2312" w:eastAsia="仿宋_GB2312" w:hint="eastAsia"/>
          <w:sz w:val="32"/>
          <w:szCs w:val="32"/>
        </w:rPr>
        <w:t>理论</w:t>
      </w:r>
      <w:r w:rsidR="00805FB3">
        <w:rPr>
          <w:rFonts w:ascii="仿宋_GB2312" w:eastAsia="仿宋_GB2312" w:hint="eastAsia"/>
          <w:sz w:val="32"/>
          <w:szCs w:val="32"/>
        </w:rPr>
        <w:t>考核</w:t>
      </w:r>
      <w:r w:rsidR="00F319EC">
        <w:rPr>
          <w:rFonts w:ascii="仿宋_GB2312" w:eastAsia="仿宋_GB2312" w:hint="eastAsia"/>
          <w:sz w:val="32"/>
          <w:szCs w:val="32"/>
        </w:rPr>
        <w:t>说明。</w:t>
      </w:r>
      <w:r w:rsidRPr="00945951">
        <w:rPr>
          <w:rFonts w:ascii="仿宋_GB2312" w:eastAsia="仿宋_GB2312" w:hint="eastAsia"/>
          <w:sz w:val="32"/>
          <w:szCs w:val="32"/>
        </w:rPr>
        <w:t>实操各竞赛模块内容、时长与权重</w:t>
      </w:r>
      <w:r w:rsidR="00F319EC">
        <w:rPr>
          <w:rFonts w:ascii="仿宋_GB2312" w:eastAsia="仿宋_GB2312" w:hint="eastAsia"/>
          <w:sz w:val="32"/>
          <w:szCs w:val="32"/>
        </w:rPr>
        <w:t>详见</w:t>
      </w:r>
      <w:r w:rsidRPr="00945951">
        <w:rPr>
          <w:rFonts w:ascii="仿宋_GB2312" w:eastAsia="仿宋_GB2312" w:hint="eastAsia"/>
          <w:sz w:val="32"/>
          <w:szCs w:val="32"/>
        </w:rPr>
        <w:t>表1。</w:t>
      </w:r>
    </w:p>
    <w:p w14:paraId="2EEC9D5A" w14:textId="77777777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表1</w:t>
      </w:r>
      <w:r w:rsidRPr="00945951">
        <w:rPr>
          <w:rFonts w:ascii="仿宋_GB2312" w:eastAsia="仿宋_GB2312"/>
          <w:sz w:val="32"/>
          <w:szCs w:val="32"/>
        </w:rPr>
        <w:t xml:space="preserve">  </w:t>
      </w:r>
      <w:r w:rsidRPr="00945951">
        <w:rPr>
          <w:rFonts w:ascii="仿宋_GB2312" w:eastAsia="仿宋_GB2312" w:hint="eastAsia"/>
          <w:sz w:val="32"/>
          <w:szCs w:val="32"/>
        </w:rPr>
        <w:t>竞赛内容、时长与权重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355"/>
      </w:tblGrid>
      <w:tr w:rsidR="0013719C" w:rsidRPr="00945951" w14:paraId="63B8D76A" w14:textId="77777777">
        <w:trPr>
          <w:jc w:val="center"/>
        </w:trPr>
        <w:tc>
          <w:tcPr>
            <w:tcW w:w="3681" w:type="dxa"/>
            <w:vAlign w:val="center"/>
          </w:tcPr>
          <w:p w14:paraId="465D597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模块内容</w:t>
            </w:r>
          </w:p>
        </w:tc>
        <w:tc>
          <w:tcPr>
            <w:tcW w:w="1701" w:type="dxa"/>
            <w:vAlign w:val="center"/>
          </w:tcPr>
          <w:p w14:paraId="063E06E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竞赛时长</w:t>
            </w:r>
          </w:p>
          <w:p w14:paraId="149C334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（分钟）</w:t>
            </w:r>
          </w:p>
        </w:tc>
        <w:tc>
          <w:tcPr>
            <w:tcW w:w="1559" w:type="dxa"/>
            <w:vAlign w:val="center"/>
          </w:tcPr>
          <w:p w14:paraId="4768C0D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权重（%）</w:t>
            </w:r>
          </w:p>
        </w:tc>
        <w:tc>
          <w:tcPr>
            <w:tcW w:w="1355" w:type="dxa"/>
            <w:vAlign w:val="center"/>
          </w:tcPr>
          <w:p w14:paraId="18BB47A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</w:tr>
      <w:tr w:rsidR="000D65D9" w:rsidRPr="00945951" w14:paraId="7928DA6D" w14:textId="77777777" w:rsidTr="000D65D9">
        <w:trPr>
          <w:trHeight w:val="511"/>
          <w:jc w:val="center"/>
        </w:trPr>
        <w:tc>
          <w:tcPr>
            <w:tcW w:w="3681" w:type="dxa"/>
            <w:vAlign w:val="center"/>
          </w:tcPr>
          <w:p w14:paraId="5F8A43A5" w14:textId="094E0527" w:rsidR="000D65D9" w:rsidRPr="00945951" w:rsidRDefault="000D65D9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理论</w:t>
            </w:r>
            <w:r w:rsidR="00F319EC"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</w:tc>
        <w:tc>
          <w:tcPr>
            <w:tcW w:w="1701" w:type="dxa"/>
            <w:vAlign w:val="center"/>
          </w:tcPr>
          <w:p w14:paraId="5651EE14" w14:textId="1C883225" w:rsidR="000D65D9" w:rsidRPr="00945951" w:rsidRDefault="00945951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/>
                <w:sz w:val="28"/>
                <w:szCs w:val="28"/>
              </w:rPr>
              <w:t>3</w:t>
            </w:r>
            <w:r w:rsidR="000D65D9" w:rsidRPr="0094595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02746A4" w14:textId="2C6E101E" w:rsidR="000D65D9" w:rsidRPr="00945951" w:rsidRDefault="000D65D9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4595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55" w:type="dxa"/>
            <w:vAlign w:val="center"/>
          </w:tcPr>
          <w:p w14:paraId="1DCDBF19" w14:textId="16D7F267" w:rsidR="000D65D9" w:rsidRPr="00945951" w:rsidRDefault="000D65D9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4595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13719C" w:rsidRPr="00945951" w14:paraId="1BB75B88" w14:textId="77777777" w:rsidTr="000D65D9">
        <w:trPr>
          <w:trHeight w:val="521"/>
          <w:jc w:val="center"/>
        </w:trPr>
        <w:tc>
          <w:tcPr>
            <w:tcW w:w="3681" w:type="dxa"/>
            <w:vAlign w:val="center"/>
          </w:tcPr>
          <w:p w14:paraId="452CE01D" w14:textId="6B56A8DE" w:rsidR="0013719C" w:rsidRPr="00945951" w:rsidRDefault="00AF2594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发动机检测与装调</w:t>
            </w:r>
          </w:p>
        </w:tc>
        <w:tc>
          <w:tcPr>
            <w:tcW w:w="1701" w:type="dxa"/>
            <w:vAlign w:val="center"/>
          </w:tcPr>
          <w:p w14:paraId="659E93D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14:paraId="0F9BBBF7" w14:textId="16BDF7F9" w:rsidR="0013719C" w:rsidRPr="00945951" w:rsidRDefault="000D65D9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/>
                <w:sz w:val="28"/>
                <w:szCs w:val="28"/>
              </w:rPr>
              <w:t>3</w:t>
            </w:r>
            <w:r w:rsidR="00D96935" w:rsidRPr="0094595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55" w:type="dxa"/>
            <w:vMerge w:val="restart"/>
            <w:vAlign w:val="center"/>
          </w:tcPr>
          <w:p w14:paraId="6486A00F" w14:textId="23CBF0BD" w:rsidR="0013719C" w:rsidRPr="00945951" w:rsidRDefault="00130B52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/>
                <w:sz w:val="28"/>
                <w:szCs w:val="28"/>
              </w:rPr>
              <w:t>6</w:t>
            </w:r>
            <w:r w:rsidR="00D96935" w:rsidRPr="00945951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13719C" w:rsidRPr="00945951" w14:paraId="0CE7C6C2" w14:textId="77777777" w:rsidTr="000D65D9">
        <w:trPr>
          <w:trHeight w:val="557"/>
          <w:jc w:val="center"/>
        </w:trPr>
        <w:tc>
          <w:tcPr>
            <w:tcW w:w="3681" w:type="dxa"/>
            <w:vAlign w:val="center"/>
          </w:tcPr>
          <w:p w14:paraId="643F4273" w14:textId="5DD7F62B" w:rsidR="0013719C" w:rsidRPr="00945951" w:rsidRDefault="00AF2594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 w:hint="eastAsia"/>
                <w:sz w:val="28"/>
                <w:szCs w:val="28"/>
              </w:rPr>
              <w:t>拖拉机电器</w:t>
            </w:r>
            <w:r w:rsidR="00D96935" w:rsidRPr="00945951">
              <w:rPr>
                <w:rFonts w:ascii="仿宋_GB2312" w:eastAsia="仿宋_GB2312" w:hint="eastAsia"/>
                <w:sz w:val="28"/>
                <w:szCs w:val="28"/>
              </w:rPr>
              <w:t>故障诊断与排除</w:t>
            </w:r>
          </w:p>
        </w:tc>
        <w:tc>
          <w:tcPr>
            <w:tcW w:w="1701" w:type="dxa"/>
            <w:vAlign w:val="center"/>
          </w:tcPr>
          <w:p w14:paraId="69E5320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14:paraId="18BC56B6" w14:textId="50157D0B" w:rsidR="0013719C" w:rsidRPr="00945951" w:rsidRDefault="000D65D9">
            <w:pPr>
              <w:overflowPunct w:val="0"/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5951">
              <w:rPr>
                <w:rFonts w:ascii="仿宋_GB2312" w:eastAsia="仿宋_GB2312"/>
                <w:sz w:val="28"/>
                <w:szCs w:val="28"/>
              </w:rPr>
              <w:t>3</w:t>
            </w:r>
            <w:r w:rsidR="00D96935" w:rsidRPr="0094595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55" w:type="dxa"/>
            <w:vMerge/>
            <w:vAlign w:val="center"/>
          </w:tcPr>
          <w:p w14:paraId="0C5751BF" w14:textId="77777777" w:rsidR="0013719C" w:rsidRPr="00945951" w:rsidRDefault="0013719C">
            <w:pPr>
              <w:overflowPunct w:val="0"/>
              <w:autoSpaceDE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2C0C70F" w14:textId="77777777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每个竞赛模块的作业要求和考核要点如下：</w:t>
      </w:r>
    </w:p>
    <w:p w14:paraId="28A16856" w14:textId="44272144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（一）</w:t>
      </w:r>
      <w:r w:rsidR="00AF2594" w:rsidRPr="00945951">
        <w:rPr>
          <w:rFonts w:ascii="仿宋_GB2312" w:eastAsia="仿宋_GB2312" w:hint="eastAsia"/>
          <w:sz w:val="32"/>
          <w:szCs w:val="32"/>
        </w:rPr>
        <w:t>发动机检测与装调</w:t>
      </w:r>
    </w:p>
    <w:p w14:paraId="532C7592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lastRenderedPageBreak/>
        <w:t>1.</w:t>
      </w:r>
      <w:r w:rsidRPr="00945951">
        <w:rPr>
          <w:rFonts w:ascii="仿宋_GB2312" w:eastAsia="仿宋_GB2312" w:hint="eastAsia"/>
          <w:sz w:val="32"/>
          <w:szCs w:val="32"/>
        </w:rPr>
        <w:t>作业要求</w:t>
      </w:r>
    </w:p>
    <w:p w14:paraId="7AD703A9" w14:textId="26630A3E" w:rsidR="00F73605" w:rsidRPr="00945951" w:rsidRDefault="00F73605" w:rsidP="00F7360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按照厂家的规范流程完成，对发动机零部件的拆装和调整，能利用指示性和非指示性量具对发动机零部件进行测量，对照维修手册的零件磨损极限值，确定零件能够再次被使用。</w:t>
      </w:r>
    </w:p>
    <w:p w14:paraId="0AC4EC00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</w:t>
      </w:r>
      <w:r w:rsidRPr="00945951">
        <w:rPr>
          <w:rFonts w:ascii="仿宋_GB2312" w:eastAsia="仿宋_GB2312" w:hint="eastAsia"/>
          <w:sz w:val="32"/>
          <w:szCs w:val="32"/>
        </w:rPr>
        <w:t>故障范围</w:t>
      </w:r>
    </w:p>
    <w:p w14:paraId="3A500234" w14:textId="222AE826" w:rsidR="0013719C" w:rsidRPr="00945951" w:rsidRDefault="00D130E9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机体组、曲轴飞轮组、活塞连杆组的拆卸、测量和装配。</w:t>
      </w:r>
    </w:p>
    <w:p w14:paraId="2A714F9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</w:t>
      </w:r>
      <w:r w:rsidRPr="00945951">
        <w:rPr>
          <w:rFonts w:ascii="仿宋_GB2312" w:eastAsia="仿宋_GB2312" w:hint="eastAsia"/>
          <w:sz w:val="32"/>
          <w:szCs w:val="32"/>
        </w:rPr>
        <w:t>考核要点</w:t>
      </w:r>
    </w:p>
    <w:p w14:paraId="580757BA" w14:textId="68C0CAA6" w:rsidR="0013719C" w:rsidRPr="00945951" w:rsidRDefault="005C781F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本模块主要考核选手如下要点：</w:t>
      </w:r>
    </w:p>
    <w:p w14:paraId="43ABED50" w14:textId="495079E3" w:rsidR="005C781F" w:rsidRPr="00945951" w:rsidRDefault="005C781F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（1）现场安全和个人防护用品的使用</w:t>
      </w:r>
    </w:p>
    <w:p w14:paraId="00768A24" w14:textId="5AC65693" w:rsidR="005C781F" w:rsidRPr="00945951" w:rsidRDefault="005C781F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（2）</w:t>
      </w:r>
      <w:r w:rsidR="00C245EA" w:rsidRPr="00945951">
        <w:rPr>
          <w:rFonts w:ascii="仿宋_GB2312" w:eastAsia="仿宋_GB2312" w:hint="eastAsia"/>
          <w:sz w:val="32"/>
          <w:szCs w:val="32"/>
        </w:rPr>
        <w:t>利用</w:t>
      </w:r>
      <w:r w:rsidRPr="00945951">
        <w:rPr>
          <w:rFonts w:ascii="仿宋_GB2312" w:eastAsia="仿宋_GB2312" w:hint="eastAsia"/>
          <w:sz w:val="32"/>
          <w:szCs w:val="32"/>
        </w:rPr>
        <w:t>纸质和电子版</w:t>
      </w:r>
      <w:r w:rsidR="00C245EA" w:rsidRPr="00945951">
        <w:rPr>
          <w:rFonts w:ascii="仿宋_GB2312" w:eastAsia="仿宋_GB2312" w:hint="eastAsia"/>
          <w:sz w:val="32"/>
          <w:szCs w:val="32"/>
        </w:rPr>
        <w:t>资料实施信息</w:t>
      </w:r>
      <w:r w:rsidRPr="00945951">
        <w:rPr>
          <w:rFonts w:ascii="仿宋_GB2312" w:eastAsia="仿宋_GB2312" w:hint="eastAsia"/>
          <w:sz w:val="32"/>
          <w:szCs w:val="32"/>
        </w:rPr>
        <w:t>查询</w:t>
      </w:r>
      <w:r w:rsidR="00C245EA" w:rsidRPr="00945951">
        <w:rPr>
          <w:rFonts w:ascii="仿宋_GB2312" w:eastAsia="仿宋_GB2312" w:hint="eastAsia"/>
          <w:sz w:val="32"/>
          <w:szCs w:val="32"/>
        </w:rPr>
        <w:t>工作</w:t>
      </w:r>
    </w:p>
    <w:p w14:paraId="5D9B5553" w14:textId="4F6AEAA4" w:rsidR="005C781F" w:rsidRPr="00945951" w:rsidRDefault="005C781F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（3）根据任务选择和正确使用工量具</w:t>
      </w:r>
    </w:p>
    <w:p w14:paraId="7AFBFE53" w14:textId="60A8D86F" w:rsidR="005C781F" w:rsidRPr="00945951" w:rsidRDefault="005C781F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4</w:t>
      </w:r>
      <w:r w:rsidRPr="00945951">
        <w:rPr>
          <w:rFonts w:ascii="仿宋_GB2312" w:eastAsia="仿宋_GB2312" w:hint="eastAsia"/>
          <w:sz w:val="32"/>
          <w:szCs w:val="32"/>
        </w:rPr>
        <w:t>）</w:t>
      </w:r>
      <w:r w:rsidR="004D54FD" w:rsidRPr="00945951">
        <w:rPr>
          <w:rFonts w:ascii="仿宋_GB2312" w:eastAsia="仿宋_GB2312" w:hint="eastAsia"/>
          <w:sz w:val="32"/>
          <w:szCs w:val="32"/>
        </w:rPr>
        <w:t>根据任务</w:t>
      </w:r>
      <w:r w:rsidR="00C245EA" w:rsidRPr="00945951">
        <w:rPr>
          <w:rFonts w:ascii="仿宋_GB2312" w:eastAsia="仿宋_GB2312" w:hint="eastAsia"/>
          <w:sz w:val="32"/>
          <w:szCs w:val="32"/>
        </w:rPr>
        <w:t>单，</w:t>
      </w:r>
      <w:r w:rsidR="004D54FD" w:rsidRPr="00945951">
        <w:rPr>
          <w:rFonts w:ascii="仿宋_GB2312" w:eastAsia="仿宋_GB2312" w:hint="eastAsia"/>
          <w:sz w:val="32"/>
          <w:szCs w:val="32"/>
        </w:rPr>
        <w:t>清楚和准确的书面记录</w:t>
      </w:r>
      <w:r w:rsidR="00C245EA" w:rsidRPr="00945951">
        <w:rPr>
          <w:rFonts w:ascii="仿宋_GB2312" w:eastAsia="仿宋_GB2312" w:hint="eastAsia"/>
          <w:sz w:val="32"/>
          <w:szCs w:val="32"/>
        </w:rPr>
        <w:t>测量结果</w:t>
      </w:r>
      <w:r w:rsidR="004D54FD" w:rsidRPr="00945951">
        <w:rPr>
          <w:rFonts w:ascii="仿宋_GB2312" w:eastAsia="仿宋_GB2312" w:hint="eastAsia"/>
          <w:sz w:val="32"/>
          <w:szCs w:val="32"/>
        </w:rPr>
        <w:t>，并利用</w:t>
      </w:r>
      <w:r w:rsidRPr="00945951">
        <w:rPr>
          <w:rFonts w:ascii="仿宋_GB2312" w:eastAsia="仿宋_GB2312" w:hint="eastAsia"/>
          <w:sz w:val="32"/>
          <w:szCs w:val="32"/>
        </w:rPr>
        <w:t>测量结果，用以决定零件能否再使用以及找到零件或者系统的故障</w:t>
      </w:r>
    </w:p>
    <w:p w14:paraId="2CBD6EC9" w14:textId="078373F4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Toc74844938"/>
      <w:bookmarkStart w:id="3" w:name="_Toc74410087"/>
      <w:r w:rsidRPr="00945951">
        <w:rPr>
          <w:rFonts w:ascii="仿宋_GB2312" w:eastAsia="仿宋_GB2312" w:hint="eastAsia"/>
          <w:sz w:val="32"/>
          <w:szCs w:val="32"/>
        </w:rPr>
        <w:t>（二）</w:t>
      </w:r>
      <w:r w:rsidR="00AF2594" w:rsidRPr="00945951">
        <w:rPr>
          <w:rFonts w:ascii="仿宋_GB2312" w:eastAsia="仿宋_GB2312" w:hint="eastAsia"/>
          <w:sz w:val="32"/>
          <w:szCs w:val="32"/>
        </w:rPr>
        <w:t>拖拉机电器故障诊断与排除</w:t>
      </w:r>
      <w:bookmarkEnd w:id="2"/>
      <w:bookmarkEnd w:id="3"/>
    </w:p>
    <w:p w14:paraId="7A4FE44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</w:t>
      </w:r>
      <w:r w:rsidRPr="00945951">
        <w:rPr>
          <w:rFonts w:ascii="仿宋_GB2312" w:eastAsia="仿宋_GB2312" w:hint="eastAsia"/>
          <w:sz w:val="32"/>
          <w:szCs w:val="32"/>
        </w:rPr>
        <w:t>作业要求</w:t>
      </w:r>
    </w:p>
    <w:p w14:paraId="65F5F1D4" w14:textId="449A5398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在规定的时间内，要求对指定的车身</w:t>
      </w:r>
      <w:r w:rsidR="00AF2594" w:rsidRPr="00945951">
        <w:rPr>
          <w:rFonts w:ascii="仿宋_GB2312" w:eastAsia="仿宋_GB2312" w:hint="eastAsia"/>
          <w:sz w:val="32"/>
          <w:szCs w:val="32"/>
        </w:rPr>
        <w:t>电器</w:t>
      </w:r>
      <w:r w:rsidRPr="00945951">
        <w:rPr>
          <w:rFonts w:ascii="仿宋_GB2312" w:eastAsia="仿宋_GB2312" w:hint="eastAsia"/>
          <w:sz w:val="32"/>
          <w:szCs w:val="32"/>
        </w:rPr>
        <w:t>系统进行故障诊断，并填写相关记录。</w:t>
      </w:r>
    </w:p>
    <w:p w14:paraId="274B311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2</w:t>
      </w:r>
      <w:r w:rsidRPr="00945951">
        <w:rPr>
          <w:rFonts w:ascii="仿宋_GB2312" w:eastAsia="仿宋_GB2312"/>
          <w:sz w:val="32"/>
          <w:szCs w:val="32"/>
        </w:rPr>
        <w:t>.</w:t>
      </w:r>
      <w:r w:rsidRPr="00945951">
        <w:rPr>
          <w:rFonts w:ascii="仿宋_GB2312" w:eastAsia="仿宋_GB2312" w:hint="eastAsia"/>
          <w:sz w:val="32"/>
          <w:szCs w:val="32"/>
        </w:rPr>
        <w:t>故障范围</w:t>
      </w:r>
    </w:p>
    <w:p w14:paraId="0AA7792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包括元件故障、电路故障等。</w:t>
      </w:r>
    </w:p>
    <w:p w14:paraId="55E09F2B" w14:textId="7B10B0D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故障所涉及系统有：电源供给系统、起动系统、照明/信号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系统、充电系统、仪表系统、通讯系统、喇叭、雨刮等车身</w:t>
      </w:r>
      <w:r w:rsidR="00AF2594" w:rsidRPr="00945951">
        <w:rPr>
          <w:rFonts w:ascii="仿宋_GB2312" w:eastAsia="仿宋_GB2312" w:hint="eastAsia"/>
          <w:sz w:val="32"/>
          <w:szCs w:val="32"/>
        </w:rPr>
        <w:t>电器</w:t>
      </w:r>
      <w:r w:rsidRPr="00945951">
        <w:rPr>
          <w:rFonts w:ascii="仿宋_GB2312" w:eastAsia="仿宋_GB2312" w:hint="eastAsia"/>
          <w:sz w:val="32"/>
          <w:szCs w:val="32"/>
        </w:rPr>
        <w:t>系统的故障检测。</w:t>
      </w:r>
    </w:p>
    <w:p w14:paraId="25471D1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3．考核要点</w:t>
      </w:r>
    </w:p>
    <w:p w14:paraId="34331D52" w14:textId="758F255D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在本模块中，选手应熟悉整车各电路系统的组成，能在维修手册中正确查找电路图，利用万用表、试灯、测试导线等工具进行整车电路检测，在规定时间内完成作业流程，通过逻辑诊断和检测，发现和确认故障点，按照现场要求排除故障，并完整准确填写《</w:t>
      </w:r>
      <w:r w:rsidR="00AF2594" w:rsidRPr="00945951">
        <w:rPr>
          <w:rFonts w:ascii="仿宋_GB2312" w:eastAsia="仿宋_GB2312" w:hint="eastAsia"/>
          <w:sz w:val="32"/>
          <w:szCs w:val="32"/>
        </w:rPr>
        <w:t>电器</w:t>
      </w:r>
      <w:r w:rsidRPr="00945951">
        <w:rPr>
          <w:rFonts w:ascii="仿宋_GB2312" w:eastAsia="仿宋_GB2312" w:hint="eastAsia"/>
          <w:sz w:val="32"/>
          <w:szCs w:val="32"/>
        </w:rPr>
        <w:t>系统故障诊断作业表》。作业中要求熟练地查阅维修资料、正确使用工量具和仪器设备、准确测量技术参数和判断故障点，正确记录作业过程和测试数据，撰写评估报告，环境保护及安全文明作业。</w:t>
      </w:r>
    </w:p>
    <w:p w14:paraId="27F8AE3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4" w:name="_Toc76562813"/>
      <w:r w:rsidRPr="00945951">
        <w:rPr>
          <w:rFonts w:ascii="黑体" w:eastAsia="黑体" w:hAnsi="黑体" w:hint="eastAsia"/>
          <w:sz w:val="32"/>
          <w:szCs w:val="32"/>
        </w:rPr>
        <w:t>三、竞赛方式</w:t>
      </w:r>
      <w:bookmarkEnd w:id="4"/>
    </w:p>
    <w:p w14:paraId="0A3FCB7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（一）参赛条件</w:t>
      </w:r>
    </w:p>
    <w:p w14:paraId="4C6CA3FD" w14:textId="6957DC95" w:rsidR="0013719C" w:rsidRPr="00945951" w:rsidRDefault="00AF2594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农业机械检测与维修（农机修理工）</w:t>
      </w:r>
      <w:r w:rsidR="00D96935" w:rsidRPr="00945951">
        <w:rPr>
          <w:rFonts w:ascii="仿宋_GB2312" w:eastAsia="仿宋_GB2312" w:hint="eastAsia"/>
          <w:sz w:val="32"/>
          <w:szCs w:val="32"/>
        </w:rPr>
        <w:t>职业技能决赛分为职工（教师）组和学生组两个组别，均为个人赛，本次选拔赛参赛以山东省内</w:t>
      </w:r>
      <w:r w:rsidRPr="00945951">
        <w:rPr>
          <w:rFonts w:ascii="仿宋_GB2312" w:eastAsia="仿宋_GB2312" w:hint="eastAsia"/>
          <w:sz w:val="32"/>
          <w:szCs w:val="32"/>
        </w:rPr>
        <w:t>农机相关行业、</w:t>
      </w:r>
      <w:r w:rsidR="00D96935" w:rsidRPr="00945951">
        <w:rPr>
          <w:rFonts w:ascii="仿宋_GB2312" w:eastAsia="仿宋_GB2312" w:hint="eastAsia"/>
          <w:sz w:val="32"/>
          <w:szCs w:val="32"/>
        </w:rPr>
        <w:t>企业、院校为单位组织选拔推荐，并在此基础上组队参赛。参赛选手须为企业正式员工或院校在籍学生，思想品德优秀、身体健康，具备</w:t>
      </w:r>
      <w:r w:rsidRPr="00945951">
        <w:rPr>
          <w:rFonts w:ascii="仿宋_GB2312" w:eastAsia="仿宋_GB2312" w:hint="eastAsia"/>
          <w:sz w:val="32"/>
          <w:szCs w:val="32"/>
        </w:rPr>
        <w:t>农机</w:t>
      </w:r>
      <w:r w:rsidR="00D96935" w:rsidRPr="00945951">
        <w:rPr>
          <w:rFonts w:ascii="仿宋_GB2312" w:eastAsia="仿宋_GB2312" w:hint="eastAsia"/>
          <w:sz w:val="32"/>
          <w:szCs w:val="32"/>
        </w:rPr>
        <w:t>维修的扎实理论基础和较高的技能水平。</w:t>
      </w:r>
    </w:p>
    <w:p w14:paraId="7EDBF700" w14:textId="77777777" w:rsidR="0013719C" w:rsidRPr="00945951" w:rsidRDefault="00D96935">
      <w:pPr>
        <w:pStyle w:val="af2"/>
        <w:numPr>
          <w:ilvl w:val="0"/>
          <w:numId w:val="1"/>
        </w:numPr>
        <w:overflowPunct w:val="0"/>
        <w:autoSpaceDE w:val="0"/>
        <w:ind w:firstLineChars="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竞赛队伍组成</w:t>
      </w:r>
    </w:p>
    <w:p w14:paraId="579FAFE3" w14:textId="16424BF9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符合参赛条件的院校(企业)可独立报名，同一院校(企业)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参赛队职工（教师）组/学生组各组别推荐选手不得超过</w:t>
      </w:r>
      <w:r w:rsidR="00AF2594" w:rsidRPr="00945951">
        <w:rPr>
          <w:rFonts w:ascii="仿宋_GB2312" w:eastAsia="仿宋_GB2312"/>
          <w:sz w:val="32"/>
          <w:szCs w:val="32"/>
        </w:rPr>
        <w:t>4</w:t>
      </w:r>
      <w:r w:rsidRPr="00945951">
        <w:rPr>
          <w:rFonts w:ascii="仿宋_GB2312" w:eastAsia="仿宋_GB2312" w:hint="eastAsia"/>
          <w:sz w:val="32"/>
          <w:szCs w:val="32"/>
        </w:rPr>
        <w:t>人，指导教师</w:t>
      </w:r>
      <w:r w:rsidR="00AF2594" w:rsidRPr="00945951">
        <w:rPr>
          <w:rFonts w:ascii="仿宋_GB2312" w:eastAsia="仿宋_GB2312" w:hint="eastAsia"/>
          <w:sz w:val="32"/>
          <w:szCs w:val="32"/>
        </w:rPr>
        <w:t>1</w:t>
      </w:r>
      <w:r w:rsidRPr="00945951">
        <w:rPr>
          <w:rFonts w:ascii="仿宋_GB2312" w:eastAsia="仿宋_GB2312" w:hint="eastAsia"/>
          <w:sz w:val="32"/>
          <w:szCs w:val="32"/>
        </w:rPr>
        <w:t>人，裁判1人，领队1人。</w:t>
      </w:r>
    </w:p>
    <w:p w14:paraId="242B7F18" w14:textId="77777777" w:rsidR="0013719C" w:rsidRPr="00945951" w:rsidRDefault="00D96935">
      <w:pPr>
        <w:pStyle w:val="af2"/>
        <w:numPr>
          <w:ilvl w:val="0"/>
          <w:numId w:val="1"/>
        </w:numPr>
        <w:overflowPunct w:val="0"/>
        <w:autoSpaceDE w:val="0"/>
        <w:ind w:firstLineChars="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报名条件</w:t>
      </w:r>
    </w:p>
    <w:p w14:paraId="33B7773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5" w:name="_Toc76562814"/>
      <w:r w:rsidRPr="00945951">
        <w:rPr>
          <w:rFonts w:ascii="仿宋_GB2312" w:eastAsia="仿宋_GB2312" w:hint="eastAsia"/>
          <w:sz w:val="32"/>
          <w:szCs w:val="32"/>
        </w:rPr>
        <w:t>1.职工（教师）组：现企业/院校在职在岗职工/教师。职工（教师）组不设年龄限制。</w:t>
      </w:r>
    </w:p>
    <w:p w14:paraId="20653500" w14:textId="06FE8FD8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2.学生组：山东省内各院校相关专业在读学生。</w:t>
      </w:r>
    </w:p>
    <w:p w14:paraId="65AF076E" w14:textId="6F87DDB9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3.裁判：各参赛单位选派1人（需熟悉赛项技术</w:t>
      </w:r>
      <w:r w:rsidR="00A4754D">
        <w:rPr>
          <w:rFonts w:ascii="仿宋_GB2312" w:eastAsia="仿宋_GB2312" w:hint="eastAsia"/>
          <w:sz w:val="32"/>
          <w:szCs w:val="32"/>
        </w:rPr>
        <w:t>文件</w:t>
      </w:r>
      <w:r w:rsidRPr="00945951">
        <w:rPr>
          <w:rFonts w:ascii="仿宋_GB2312" w:eastAsia="仿宋_GB2312" w:hint="eastAsia"/>
          <w:sz w:val="32"/>
          <w:szCs w:val="32"/>
        </w:rPr>
        <w:t>）。</w:t>
      </w:r>
    </w:p>
    <w:p w14:paraId="06BCFD4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注：已获“山东省技术能手”人员不得以选手身份参赛。</w:t>
      </w:r>
    </w:p>
    <w:p w14:paraId="1B4D3901" w14:textId="5CE529BE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r w:rsidRPr="00945951">
        <w:rPr>
          <w:rFonts w:ascii="黑体" w:eastAsia="黑体" w:hAnsi="黑体" w:hint="eastAsia"/>
          <w:sz w:val="32"/>
          <w:szCs w:val="32"/>
        </w:rPr>
        <w:t>四、竞赛</w:t>
      </w:r>
      <w:bookmarkEnd w:id="5"/>
      <w:r w:rsidR="00805FB3">
        <w:rPr>
          <w:rFonts w:ascii="黑体" w:eastAsia="黑体" w:hAnsi="黑体" w:hint="eastAsia"/>
          <w:sz w:val="32"/>
          <w:szCs w:val="32"/>
        </w:rPr>
        <w:t>时间</w:t>
      </w:r>
    </w:p>
    <w:p w14:paraId="51BBD4A8" w14:textId="1D0B18EB" w:rsidR="0013719C" w:rsidRPr="00945951" w:rsidRDefault="007C3A94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职工（教师）组</w:t>
      </w:r>
      <w:r w:rsidR="00D96935" w:rsidRPr="00945951">
        <w:rPr>
          <w:rFonts w:ascii="仿宋_GB2312" w:eastAsia="仿宋_GB2312" w:hint="eastAsia"/>
          <w:sz w:val="32"/>
          <w:szCs w:val="32"/>
        </w:rPr>
        <w:t>：</w:t>
      </w:r>
      <w:r w:rsidR="00AF2594" w:rsidRPr="00945951">
        <w:rPr>
          <w:rFonts w:ascii="仿宋_GB2312" w:eastAsia="仿宋_GB2312" w:hint="eastAsia"/>
          <w:sz w:val="32"/>
          <w:szCs w:val="32"/>
        </w:rPr>
        <w:t>2023</w:t>
      </w:r>
      <w:r w:rsidR="00D96935" w:rsidRPr="00945951">
        <w:rPr>
          <w:rFonts w:ascii="仿宋_GB2312" w:eastAsia="仿宋_GB2312" w:hint="eastAsia"/>
          <w:sz w:val="32"/>
          <w:szCs w:val="32"/>
        </w:rPr>
        <w:t>年</w:t>
      </w:r>
      <w:r w:rsidRPr="00945951">
        <w:rPr>
          <w:rFonts w:ascii="仿宋_GB2312" w:eastAsia="仿宋_GB2312"/>
          <w:sz w:val="32"/>
          <w:szCs w:val="32"/>
        </w:rPr>
        <w:t>10</w:t>
      </w:r>
      <w:r w:rsidR="00D96935" w:rsidRPr="00945951">
        <w:rPr>
          <w:rFonts w:ascii="仿宋_GB2312" w:eastAsia="仿宋_GB2312" w:hint="eastAsia"/>
          <w:sz w:val="32"/>
          <w:szCs w:val="32"/>
        </w:rPr>
        <w:t>月</w:t>
      </w:r>
      <w:r w:rsidR="00D96935" w:rsidRPr="00945951">
        <w:rPr>
          <w:rFonts w:ascii="仿宋_GB2312" w:eastAsia="仿宋_GB2312"/>
          <w:sz w:val="32"/>
          <w:szCs w:val="32"/>
        </w:rPr>
        <w:t>2</w:t>
      </w:r>
      <w:r w:rsidRPr="00945951">
        <w:rPr>
          <w:rFonts w:ascii="仿宋_GB2312" w:eastAsia="仿宋_GB2312"/>
          <w:sz w:val="32"/>
          <w:szCs w:val="32"/>
        </w:rPr>
        <w:t>7</w:t>
      </w:r>
      <w:r w:rsidR="00D96935" w:rsidRPr="00945951">
        <w:rPr>
          <w:rFonts w:ascii="仿宋_GB2312" w:eastAsia="仿宋_GB2312" w:hint="eastAsia"/>
          <w:sz w:val="32"/>
          <w:szCs w:val="32"/>
        </w:rPr>
        <w:t>日</w:t>
      </w:r>
    </w:p>
    <w:p w14:paraId="2DDA0148" w14:textId="4C74C8C5" w:rsidR="0013719C" w:rsidRPr="00945951" w:rsidRDefault="007C3A94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学生组</w:t>
      </w:r>
      <w:r w:rsidR="00D96935" w:rsidRPr="00945951">
        <w:rPr>
          <w:rFonts w:ascii="仿宋_GB2312" w:eastAsia="仿宋_GB2312" w:hint="eastAsia"/>
          <w:sz w:val="32"/>
          <w:szCs w:val="32"/>
        </w:rPr>
        <w:t>：</w:t>
      </w:r>
      <w:r w:rsidR="00AF2594" w:rsidRPr="00945951">
        <w:rPr>
          <w:rFonts w:ascii="仿宋_GB2312" w:eastAsia="仿宋_GB2312" w:hint="eastAsia"/>
          <w:sz w:val="32"/>
          <w:szCs w:val="32"/>
        </w:rPr>
        <w:t>2023</w:t>
      </w:r>
      <w:r w:rsidR="00D96935" w:rsidRPr="00945951">
        <w:rPr>
          <w:rFonts w:ascii="仿宋_GB2312" w:eastAsia="仿宋_GB2312" w:hint="eastAsia"/>
          <w:sz w:val="32"/>
          <w:szCs w:val="32"/>
        </w:rPr>
        <w:t>年</w:t>
      </w:r>
      <w:r w:rsidR="000D65D9" w:rsidRPr="00945951">
        <w:rPr>
          <w:rFonts w:ascii="仿宋_GB2312" w:eastAsia="仿宋_GB2312"/>
          <w:sz w:val="32"/>
          <w:szCs w:val="32"/>
        </w:rPr>
        <w:t>10</w:t>
      </w:r>
      <w:r w:rsidR="00D96935" w:rsidRPr="00945951">
        <w:rPr>
          <w:rFonts w:ascii="仿宋_GB2312" w:eastAsia="仿宋_GB2312" w:hint="eastAsia"/>
          <w:sz w:val="32"/>
          <w:szCs w:val="32"/>
        </w:rPr>
        <w:t>月</w:t>
      </w:r>
      <w:r w:rsidR="00D96935" w:rsidRPr="00945951">
        <w:rPr>
          <w:rFonts w:ascii="仿宋_GB2312" w:eastAsia="仿宋_GB2312"/>
          <w:sz w:val="32"/>
          <w:szCs w:val="32"/>
        </w:rPr>
        <w:t>2</w:t>
      </w:r>
      <w:r w:rsidRPr="00945951">
        <w:rPr>
          <w:rFonts w:ascii="仿宋_GB2312" w:eastAsia="仿宋_GB2312"/>
          <w:sz w:val="32"/>
          <w:szCs w:val="32"/>
        </w:rPr>
        <w:t>8</w:t>
      </w:r>
      <w:r w:rsidR="00D96935" w:rsidRPr="00945951">
        <w:rPr>
          <w:rFonts w:ascii="仿宋_GB2312" w:eastAsia="仿宋_GB2312" w:hint="eastAsia"/>
          <w:sz w:val="32"/>
          <w:szCs w:val="32"/>
        </w:rPr>
        <w:t>日</w:t>
      </w:r>
    </w:p>
    <w:p w14:paraId="17D77EF5" w14:textId="77777777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6" w:name="_Toc76562815"/>
      <w:r w:rsidRPr="00945951">
        <w:rPr>
          <w:rFonts w:ascii="黑体" w:eastAsia="黑体" w:hAnsi="黑体" w:hint="eastAsia"/>
          <w:sz w:val="32"/>
          <w:szCs w:val="32"/>
        </w:rPr>
        <w:t>五、竞赛命题</w:t>
      </w:r>
      <w:bookmarkEnd w:id="6"/>
    </w:p>
    <w:p w14:paraId="412E4C4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（一）命题流程</w:t>
      </w:r>
    </w:p>
    <w:p w14:paraId="28312061" w14:textId="427EE09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专家组依据本</w:t>
      </w:r>
      <w:r w:rsidR="00A4754D">
        <w:rPr>
          <w:rFonts w:ascii="仿宋_GB2312" w:eastAsia="仿宋_GB2312" w:hint="eastAsia"/>
          <w:sz w:val="32"/>
          <w:szCs w:val="32"/>
        </w:rPr>
        <w:t>文件</w:t>
      </w:r>
      <w:r w:rsidRPr="00945951">
        <w:rPr>
          <w:rFonts w:ascii="仿宋_GB2312" w:eastAsia="仿宋_GB2312" w:hint="eastAsia"/>
          <w:sz w:val="32"/>
          <w:szCs w:val="32"/>
        </w:rPr>
        <w:t>公布的作业要求和考核要点负责编制竞赛用试题，试题与评分标准对应考核模块的考核点或规范操作要点。</w:t>
      </w:r>
    </w:p>
    <w:p w14:paraId="7FB3E1E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（二）专家命题</w:t>
      </w:r>
    </w:p>
    <w:p w14:paraId="32ED813B" w14:textId="187AE1AA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由专家组赛前</w:t>
      </w:r>
      <w:r w:rsidR="00F40479" w:rsidRPr="00945951">
        <w:rPr>
          <w:rFonts w:ascii="仿宋_GB2312" w:eastAsia="仿宋_GB2312"/>
          <w:sz w:val="32"/>
          <w:szCs w:val="32"/>
        </w:rPr>
        <w:t>2</w:t>
      </w:r>
      <w:r w:rsidRPr="00945951">
        <w:rPr>
          <w:rFonts w:ascii="仿宋_GB2312" w:eastAsia="仿宋_GB2312"/>
          <w:sz w:val="32"/>
          <w:szCs w:val="32"/>
        </w:rPr>
        <w:t>天封闭式完成比赛试题的具体命制与验证，包括根据比赛车型和机型，确定故障现象，设置具体故障点并予以验证、准确的电器和机械参数测量、完成评分细则，同时验证比赛试题作业的难易程度和需要的标准工作时间等，最终</w:t>
      </w:r>
      <w:r w:rsidRPr="00945951">
        <w:rPr>
          <w:rFonts w:ascii="仿宋_GB2312" w:eastAsia="仿宋_GB2312"/>
          <w:sz w:val="32"/>
          <w:szCs w:val="32"/>
        </w:rPr>
        <w:lastRenderedPageBreak/>
        <w:t>确定试题的选手</w:t>
      </w:r>
      <w:r w:rsidRPr="00945951">
        <w:rPr>
          <w:rFonts w:ascii="仿宋_GB2312" w:eastAsia="仿宋_GB2312" w:hint="eastAsia"/>
          <w:sz w:val="32"/>
          <w:szCs w:val="32"/>
        </w:rPr>
        <w:t>作业表</w:t>
      </w:r>
      <w:r w:rsidRPr="00945951">
        <w:rPr>
          <w:rFonts w:ascii="仿宋_GB2312" w:eastAsia="仿宋_GB2312"/>
          <w:sz w:val="32"/>
          <w:szCs w:val="32"/>
        </w:rPr>
        <w:t>和评分表。在开赛当天专家组对裁判进行培训，培训讲解评分细则。命题专家在比赛过程中作为各考核模块的技术支持专家，不参与直接执裁打分，负责裁判培训、指导并监督执裁、处理现场出现的问题、以及协助裁判长做好技术管理等工作。专家组须指定专人负责赛题印刷、双信封加密保管、领</w:t>
      </w:r>
      <w:r w:rsidRPr="00945951">
        <w:rPr>
          <w:rFonts w:ascii="仿宋_GB2312" w:eastAsia="仿宋_GB2312" w:hint="eastAsia"/>
          <w:sz w:val="32"/>
          <w:szCs w:val="32"/>
        </w:rPr>
        <w:t>取和回收工作。</w:t>
      </w:r>
    </w:p>
    <w:p w14:paraId="5C837E1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7" w:name="_Toc76562816"/>
      <w:r w:rsidRPr="00945951">
        <w:rPr>
          <w:rFonts w:ascii="黑体" w:eastAsia="黑体" w:hAnsi="黑体" w:hint="eastAsia"/>
          <w:sz w:val="32"/>
          <w:szCs w:val="32"/>
        </w:rPr>
        <w:t>六、竞赛规则</w:t>
      </w:r>
      <w:bookmarkEnd w:id="7"/>
    </w:p>
    <w:p w14:paraId="3B89010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（一）熟悉场地</w:t>
      </w:r>
    </w:p>
    <w:p w14:paraId="11F9977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赛项比赛前一天下午安排参赛队熟悉比赛场地，宣布竞赛纪律和有关规定。</w:t>
      </w:r>
    </w:p>
    <w:p w14:paraId="2F34072C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（二）检录与加密解密</w:t>
      </w:r>
    </w:p>
    <w:p w14:paraId="7A03E82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按照保密要求，进行检录、一次加密、二次加密及解密等工作。</w:t>
      </w:r>
    </w:p>
    <w:p w14:paraId="02EDA00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（三）正式比赛</w:t>
      </w:r>
    </w:p>
    <w:p w14:paraId="7120ABD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1.每轮比赛统一听从裁判长发布竞赛开始指令后正式开始竞赛，参赛选手</w:t>
      </w:r>
      <w:r w:rsidRPr="00945951">
        <w:rPr>
          <w:rFonts w:ascii="仿宋_GB2312" w:eastAsia="仿宋_GB2312" w:hint="eastAsia"/>
          <w:sz w:val="32"/>
          <w:szCs w:val="32"/>
        </w:rPr>
        <w:t>合理计划安排，利用现场提供的所有条件完成竞赛任务。</w:t>
      </w:r>
    </w:p>
    <w:p w14:paraId="0D6E4B8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2.参赛选手在比赛期间实行封闭管理。</w:t>
      </w:r>
    </w:p>
    <w:p w14:paraId="5B5354F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3.竞赛过程中，参赛选手须严格遵守安全操作规程，并接受裁判员的监督</w:t>
      </w:r>
      <w:r w:rsidRPr="00945951">
        <w:rPr>
          <w:rFonts w:ascii="仿宋_GB2312" w:eastAsia="仿宋_GB2312" w:hint="eastAsia"/>
          <w:sz w:val="32"/>
          <w:szCs w:val="32"/>
        </w:rPr>
        <w:t>和警示，以确保安全。参赛选手因个人误操作造成人身安全事故和设备故障时，裁判长有权中止该参赛选手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竞赛；如非参赛选手个人因素出现设备故障而无法竞赛，由裁判长视具体情况做出裁决</w:t>
      </w:r>
      <w:r w:rsidRPr="00945951">
        <w:rPr>
          <w:rFonts w:ascii="仿宋_GB2312" w:eastAsia="仿宋_GB2312"/>
          <w:sz w:val="32"/>
          <w:szCs w:val="32"/>
        </w:rPr>
        <w:t>(调换到备份工位或调整至最后一场次参加</w:t>
      </w:r>
      <w:r w:rsidRPr="00945951">
        <w:rPr>
          <w:rFonts w:ascii="仿宋_GB2312" w:eastAsia="仿宋_GB2312" w:hint="eastAsia"/>
          <w:sz w:val="32"/>
          <w:szCs w:val="32"/>
        </w:rPr>
        <w:t>竞赛</w:t>
      </w:r>
      <w:r w:rsidRPr="00945951">
        <w:rPr>
          <w:rFonts w:ascii="仿宋_GB2312" w:eastAsia="仿宋_GB2312"/>
          <w:sz w:val="32"/>
          <w:szCs w:val="32"/>
        </w:rPr>
        <w:t>)；如裁判长确定设备故障可由技术支持人员排除故障后继续竞赛，将给参</w:t>
      </w:r>
      <w:r w:rsidRPr="00945951">
        <w:rPr>
          <w:rFonts w:ascii="仿宋_GB2312" w:eastAsia="仿宋_GB2312" w:hint="eastAsia"/>
          <w:sz w:val="32"/>
          <w:szCs w:val="32"/>
        </w:rPr>
        <w:t>赛选手补足所耽误的竞赛时间。</w:t>
      </w:r>
    </w:p>
    <w:p w14:paraId="26EFCEB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4.参赛选手若提前结束竞赛，应举手向裁判员示意，竞赛结束时间由现场</w:t>
      </w:r>
      <w:r w:rsidRPr="00945951">
        <w:rPr>
          <w:rFonts w:ascii="仿宋_GB2312" w:eastAsia="仿宋_GB2312" w:hint="eastAsia"/>
          <w:sz w:val="32"/>
          <w:szCs w:val="32"/>
        </w:rPr>
        <w:t>裁判记录，参赛选手结束竞赛后不得再进行任何操作。</w:t>
      </w:r>
    </w:p>
    <w:p w14:paraId="58DB134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5.裁判长在竞赛阶段统一进行剩余时间提醒、发布竞赛结束指令。竞赛结</w:t>
      </w:r>
      <w:r w:rsidRPr="00945951">
        <w:rPr>
          <w:rFonts w:ascii="仿宋_GB2312" w:eastAsia="仿宋_GB2312" w:hint="eastAsia"/>
          <w:sz w:val="32"/>
          <w:szCs w:val="32"/>
        </w:rPr>
        <w:t>束时所有未完成任务参赛选手立即停止操作。</w:t>
      </w:r>
    </w:p>
    <w:p w14:paraId="677F9D3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6.参赛选手不携带任何参赛队及个人信息、任何通讯及存储设备、纸质材</w:t>
      </w:r>
      <w:r w:rsidRPr="00945951">
        <w:rPr>
          <w:rFonts w:ascii="仿宋_GB2312" w:eastAsia="仿宋_GB2312" w:hint="eastAsia"/>
          <w:sz w:val="32"/>
          <w:szCs w:val="32"/>
        </w:rPr>
        <w:t>料等物品进入赛场，赛场内提供必需用品。</w:t>
      </w:r>
    </w:p>
    <w:p w14:paraId="25BEAAE2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7.参赛选手提交的选手</w:t>
      </w:r>
      <w:r w:rsidRPr="00945951">
        <w:rPr>
          <w:rFonts w:ascii="仿宋_GB2312" w:eastAsia="仿宋_GB2312" w:hint="eastAsia"/>
          <w:sz w:val="32"/>
          <w:szCs w:val="32"/>
        </w:rPr>
        <w:t>作业表</w:t>
      </w:r>
      <w:r w:rsidRPr="00945951">
        <w:rPr>
          <w:rFonts w:ascii="仿宋_GB2312" w:eastAsia="仿宋_GB2312"/>
          <w:sz w:val="32"/>
          <w:szCs w:val="32"/>
        </w:rPr>
        <w:t>等竞赛成果，需要现场裁判与参赛选手签工</w:t>
      </w:r>
      <w:r w:rsidRPr="00945951">
        <w:rPr>
          <w:rFonts w:ascii="仿宋_GB2312" w:eastAsia="仿宋_GB2312" w:hint="eastAsia"/>
          <w:sz w:val="32"/>
          <w:szCs w:val="32"/>
        </w:rPr>
        <w:t>位号确认。</w:t>
      </w:r>
    </w:p>
    <w:p w14:paraId="1EAE758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8.其它未涉及事项或突发事件，由</w:t>
      </w:r>
      <w:r w:rsidRPr="00945951">
        <w:rPr>
          <w:rFonts w:ascii="仿宋_GB2312" w:eastAsia="仿宋_GB2312" w:hint="eastAsia"/>
          <w:sz w:val="32"/>
          <w:szCs w:val="32"/>
        </w:rPr>
        <w:t>竞</w:t>
      </w:r>
      <w:r w:rsidRPr="00945951">
        <w:rPr>
          <w:rFonts w:ascii="仿宋_GB2312" w:eastAsia="仿宋_GB2312"/>
          <w:sz w:val="32"/>
          <w:szCs w:val="32"/>
        </w:rPr>
        <w:t>赛组委会负责解释或决定。</w:t>
      </w:r>
    </w:p>
    <w:p w14:paraId="25DF4BD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8" w:name="_Toc76562817"/>
      <w:r w:rsidRPr="00945951">
        <w:rPr>
          <w:rFonts w:ascii="黑体" w:eastAsia="黑体" w:hAnsi="黑体" w:hint="eastAsia"/>
          <w:sz w:val="32"/>
          <w:szCs w:val="32"/>
        </w:rPr>
        <w:t>七、竞赛环境</w:t>
      </w:r>
      <w:bookmarkEnd w:id="8"/>
    </w:p>
    <w:p w14:paraId="026DD08D" w14:textId="2AE35B5B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竞赛场地在潍柴技师学院合格场地进行，“</w:t>
      </w:r>
      <w:r w:rsidR="00AF2594" w:rsidRPr="00945951">
        <w:rPr>
          <w:rFonts w:ascii="仿宋_GB2312" w:eastAsia="仿宋_GB2312" w:hint="eastAsia"/>
          <w:sz w:val="32"/>
          <w:szCs w:val="32"/>
        </w:rPr>
        <w:t>发动机检测与装调</w:t>
      </w:r>
      <w:r w:rsidRPr="00945951">
        <w:rPr>
          <w:rFonts w:ascii="仿宋_GB2312" w:eastAsia="仿宋_GB2312" w:hint="eastAsia"/>
          <w:sz w:val="32"/>
          <w:szCs w:val="32"/>
        </w:rPr>
        <w:t>”“</w:t>
      </w:r>
      <w:r w:rsidR="00AF2594" w:rsidRPr="00945951">
        <w:rPr>
          <w:rFonts w:ascii="仿宋_GB2312" w:eastAsia="仿宋_GB2312" w:hint="eastAsia"/>
          <w:sz w:val="32"/>
          <w:szCs w:val="32"/>
        </w:rPr>
        <w:t>拖拉机电器故障诊断与排除</w:t>
      </w:r>
      <w:r w:rsidRPr="00945951">
        <w:rPr>
          <w:rFonts w:ascii="仿宋_GB2312" w:eastAsia="仿宋_GB2312" w:hint="eastAsia"/>
          <w:sz w:val="32"/>
          <w:szCs w:val="32"/>
        </w:rPr>
        <w:t>”两个模块在两个场地上进行，赛场内各赛项工位可适当分散增大间隔。其竞赛场地面积和比赛工位设置如下，具体见表</w:t>
      </w:r>
      <w:r w:rsidRPr="00945951">
        <w:rPr>
          <w:rFonts w:ascii="仿宋_GB2312" w:eastAsia="仿宋_GB2312"/>
          <w:sz w:val="32"/>
          <w:szCs w:val="32"/>
        </w:rPr>
        <w:t>3（比赛工位数根据最后报名参赛队数量调整），实操竞赛工位</w:t>
      </w:r>
      <w:r w:rsidRPr="00945951">
        <w:rPr>
          <w:rFonts w:ascii="仿宋_GB2312" w:eastAsia="仿宋_GB2312" w:hint="eastAsia"/>
          <w:sz w:val="32"/>
          <w:szCs w:val="32"/>
        </w:rPr>
        <w:t>布置如图</w:t>
      </w:r>
      <w:r w:rsidRPr="00945951">
        <w:rPr>
          <w:rFonts w:ascii="仿宋_GB2312" w:eastAsia="仿宋_GB2312"/>
          <w:sz w:val="32"/>
          <w:szCs w:val="32"/>
        </w:rPr>
        <w:t>1-图2。</w:t>
      </w:r>
    </w:p>
    <w:p w14:paraId="49E66958" w14:textId="77777777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lastRenderedPageBreak/>
        <w:t>表</w:t>
      </w:r>
      <w:r w:rsidRPr="00945951">
        <w:rPr>
          <w:rFonts w:ascii="仿宋_GB2312" w:eastAsia="仿宋_GB2312"/>
          <w:sz w:val="32"/>
          <w:szCs w:val="32"/>
        </w:rPr>
        <w:t xml:space="preserve">3  </w:t>
      </w:r>
      <w:r w:rsidRPr="00945951">
        <w:rPr>
          <w:rFonts w:ascii="仿宋_GB2312" w:eastAsia="仿宋_GB2312" w:hint="eastAsia"/>
          <w:sz w:val="32"/>
          <w:szCs w:val="32"/>
        </w:rPr>
        <w:t>各模块占地面积及工位数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1497"/>
      </w:tblGrid>
      <w:tr w:rsidR="0013719C" w:rsidRPr="00945951" w14:paraId="3935AF26" w14:textId="77777777">
        <w:trPr>
          <w:jc w:val="center"/>
        </w:trPr>
        <w:tc>
          <w:tcPr>
            <w:tcW w:w="5240" w:type="dxa"/>
            <w:vAlign w:val="center"/>
          </w:tcPr>
          <w:p w14:paraId="276430A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竞赛模块</w:t>
            </w:r>
          </w:p>
        </w:tc>
        <w:tc>
          <w:tcPr>
            <w:tcW w:w="1559" w:type="dxa"/>
            <w:vAlign w:val="center"/>
          </w:tcPr>
          <w:p w14:paraId="49AC80A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场地面积（㎡）</w:t>
            </w:r>
          </w:p>
        </w:tc>
        <w:tc>
          <w:tcPr>
            <w:tcW w:w="1497" w:type="dxa"/>
            <w:vAlign w:val="center"/>
          </w:tcPr>
          <w:p w14:paraId="79CFEFF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工位数（个）</w:t>
            </w:r>
          </w:p>
        </w:tc>
      </w:tr>
      <w:tr w:rsidR="0013719C" w:rsidRPr="00945951" w14:paraId="7C8437E1" w14:textId="77777777">
        <w:trPr>
          <w:trHeight w:val="693"/>
          <w:jc w:val="center"/>
        </w:trPr>
        <w:tc>
          <w:tcPr>
            <w:tcW w:w="5240" w:type="dxa"/>
            <w:vAlign w:val="center"/>
          </w:tcPr>
          <w:p w14:paraId="5B8D052B" w14:textId="6A4C1882" w:rsidR="0013719C" w:rsidRPr="00945951" w:rsidRDefault="00AF2594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发动机检测与装调</w:t>
            </w:r>
          </w:p>
        </w:tc>
        <w:tc>
          <w:tcPr>
            <w:tcW w:w="1559" w:type="dxa"/>
            <w:vAlign w:val="center"/>
          </w:tcPr>
          <w:p w14:paraId="4C0C1D95" w14:textId="41B47819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/>
                <w:sz w:val="32"/>
                <w:szCs w:val="32"/>
              </w:rPr>
              <w:t>3</w:t>
            </w:r>
            <w:r w:rsidR="00D96935" w:rsidRPr="0094595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 w14:paraId="07D7CA9A" w14:textId="43C7AC15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</w:tr>
      <w:tr w:rsidR="0013719C" w:rsidRPr="00945951" w14:paraId="65F03BD8" w14:textId="77777777">
        <w:trPr>
          <w:trHeight w:val="703"/>
          <w:jc w:val="center"/>
        </w:trPr>
        <w:tc>
          <w:tcPr>
            <w:tcW w:w="5240" w:type="dxa"/>
            <w:vAlign w:val="center"/>
          </w:tcPr>
          <w:p w14:paraId="7760ACF1" w14:textId="4AF989FB" w:rsidR="0013719C" w:rsidRPr="00945951" w:rsidRDefault="00AF2594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拖拉机电器故障诊断与排除</w:t>
            </w:r>
          </w:p>
        </w:tc>
        <w:tc>
          <w:tcPr>
            <w:tcW w:w="1559" w:type="dxa"/>
            <w:vAlign w:val="center"/>
          </w:tcPr>
          <w:p w14:paraId="52D7A3A5" w14:textId="3A954EB2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/>
                <w:sz w:val="32"/>
                <w:szCs w:val="32"/>
              </w:rPr>
              <w:t>6</w:t>
            </w:r>
            <w:r w:rsidR="00D96935" w:rsidRPr="0094595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 w14:paraId="35ADC1CA" w14:textId="6AAB17FC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</w:tr>
    </w:tbl>
    <w:p w14:paraId="4C34C906" w14:textId="77777777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0CF44775" wp14:editId="5C5CA18B">
            <wp:extent cx="4296914" cy="270510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9339" cy="270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D92D" w14:textId="40D8B03F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图</w:t>
      </w:r>
      <w:r w:rsidRPr="00945951">
        <w:rPr>
          <w:rFonts w:ascii="仿宋_GB2312" w:eastAsia="仿宋_GB2312"/>
          <w:sz w:val="32"/>
          <w:szCs w:val="32"/>
        </w:rPr>
        <w:t xml:space="preserve">1 </w:t>
      </w:r>
      <w:r w:rsidR="00F40479" w:rsidRPr="00945951">
        <w:rPr>
          <w:rFonts w:ascii="仿宋_GB2312" w:eastAsia="仿宋_GB2312" w:hint="eastAsia"/>
          <w:sz w:val="32"/>
          <w:szCs w:val="32"/>
        </w:rPr>
        <w:t>发动机检测与装调</w:t>
      </w:r>
      <w:r w:rsidRPr="00945951">
        <w:rPr>
          <w:rFonts w:ascii="仿宋_GB2312" w:eastAsia="仿宋_GB2312" w:hint="eastAsia"/>
          <w:sz w:val="32"/>
          <w:szCs w:val="32"/>
        </w:rPr>
        <w:t>模块竞赛工位布置图</w:t>
      </w:r>
    </w:p>
    <w:p w14:paraId="41685FB3" w14:textId="77777777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27696B4" wp14:editId="4E29A53A">
            <wp:extent cx="4276725" cy="269239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8763" cy="26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3363" w14:textId="0AC009A7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图</w:t>
      </w:r>
      <w:r w:rsidRPr="00945951">
        <w:rPr>
          <w:rFonts w:ascii="仿宋_GB2312" w:eastAsia="仿宋_GB2312"/>
          <w:sz w:val="32"/>
          <w:szCs w:val="32"/>
        </w:rPr>
        <w:t xml:space="preserve">2  </w:t>
      </w:r>
      <w:r w:rsidR="00AF2594" w:rsidRPr="00945951">
        <w:rPr>
          <w:rFonts w:ascii="仿宋_GB2312" w:eastAsia="仿宋_GB2312" w:hint="eastAsia"/>
          <w:sz w:val="32"/>
          <w:szCs w:val="32"/>
        </w:rPr>
        <w:t>电器</w:t>
      </w:r>
      <w:r w:rsidRPr="00945951">
        <w:rPr>
          <w:rFonts w:ascii="仿宋_GB2312" w:eastAsia="仿宋_GB2312" w:hint="eastAsia"/>
          <w:sz w:val="32"/>
          <w:szCs w:val="32"/>
        </w:rPr>
        <w:t>故障诊断与排除模块竞赛工位布置图</w:t>
      </w:r>
    </w:p>
    <w:p w14:paraId="26BC433E" w14:textId="104486A5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lastRenderedPageBreak/>
        <w:t>竞赛场地每个工位占地面积</w:t>
      </w:r>
      <w:r w:rsidR="00F40479" w:rsidRPr="00945951">
        <w:rPr>
          <w:rFonts w:ascii="仿宋_GB2312" w:eastAsia="仿宋_GB2312"/>
          <w:sz w:val="32"/>
          <w:szCs w:val="32"/>
        </w:rPr>
        <w:t>7</w:t>
      </w:r>
      <w:r w:rsidRPr="00945951">
        <w:rPr>
          <w:rFonts w:ascii="仿宋_GB2312" w:eastAsia="仿宋_GB2312"/>
          <w:sz w:val="32"/>
          <w:szCs w:val="32"/>
        </w:rPr>
        <w:t>0-</w:t>
      </w:r>
      <w:r w:rsidR="00F40479" w:rsidRPr="00945951">
        <w:rPr>
          <w:rFonts w:ascii="仿宋_GB2312" w:eastAsia="仿宋_GB2312"/>
          <w:sz w:val="32"/>
          <w:szCs w:val="32"/>
        </w:rPr>
        <w:t>1</w:t>
      </w:r>
      <w:r w:rsidR="00557BD9">
        <w:rPr>
          <w:rFonts w:ascii="仿宋_GB2312" w:eastAsia="仿宋_GB2312"/>
          <w:sz w:val="32"/>
          <w:szCs w:val="32"/>
        </w:rPr>
        <w:t>0</w:t>
      </w:r>
      <w:r w:rsidRPr="00945951">
        <w:rPr>
          <w:rFonts w:ascii="仿宋_GB2312" w:eastAsia="仿宋_GB2312"/>
          <w:sz w:val="32"/>
          <w:szCs w:val="32"/>
        </w:rPr>
        <w:t>0㎡，</w:t>
      </w:r>
      <w:r w:rsidRPr="00945951">
        <w:rPr>
          <w:rFonts w:ascii="仿宋_GB2312" w:eastAsia="仿宋_GB2312" w:hint="eastAsia"/>
          <w:sz w:val="32"/>
          <w:szCs w:val="32"/>
        </w:rPr>
        <w:t>“</w:t>
      </w:r>
      <w:r w:rsidR="00AF2594" w:rsidRPr="00945951">
        <w:rPr>
          <w:rFonts w:ascii="仿宋_GB2312" w:eastAsia="仿宋_GB2312" w:hint="eastAsia"/>
          <w:sz w:val="32"/>
          <w:szCs w:val="32"/>
        </w:rPr>
        <w:t>发动机检测与装调</w:t>
      </w:r>
      <w:r w:rsidRPr="00945951">
        <w:rPr>
          <w:rFonts w:ascii="仿宋_GB2312" w:eastAsia="仿宋_GB2312" w:hint="eastAsia"/>
          <w:sz w:val="32"/>
          <w:szCs w:val="32"/>
        </w:rPr>
        <w:t>”“</w:t>
      </w:r>
      <w:r w:rsidR="00AF2594" w:rsidRPr="00945951">
        <w:rPr>
          <w:rFonts w:ascii="仿宋_GB2312" w:eastAsia="仿宋_GB2312" w:hint="eastAsia"/>
          <w:sz w:val="32"/>
          <w:szCs w:val="32"/>
        </w:rPr>
        <w:t>拖拉机电器故障诊断与排除</w:t>
      </w:r>
      <w:r w:rsidRPr="00945951">
        <w:rPr>
          <w:rFonts w:ascii="仿宋_GB2312" w:eastAsia="仿宋_GB2312" w:hint="eastAsia"/>
          <w:sz w:val="32"/>
          <w:szCs w:val="32"/>
        </w:rPr>
        <w:t>”两个模块竞赛场地提供稳定的电、气源，场地采光、照明和通风良好。赛场内安排有裁判休息区、监督仲裁室、专家室、评分裁判室、机要室、医疗室、隔离区、选手封闭室、卫生间等必要的区域；评分裁判室、裁判休息区、监督仲裁室、选手封闭区刚性隔离，配备志愿者，严禁外人进入；所有比赛工位用专用屏风隔离，避免相互影响；现场配备音响、摄像设备，以便有效组织赛场活动；现场配备有计时器，准确把控竞赛时间；赛场机要室钥匙由裁判长和监督仲裁组长分别保管，严禁外人进入。</w:t>
      </w:r>
    </w:p>
    <w:p w14:paraId="1F6C790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9" w:name="_Toc76562818"/>
      <w:r w:rsidRPr="00945951">
        <w:rPr>
          <w:rFonts w:ascii="黑体" w:eastAsia="黑体" w:hAnsi="黑体" w:hint="eastAsia"/>
          <w:sz w:val="32"/>
          <w:szCs w:val="32"/>
        </w:rPr>
        <w:t>八、技术平台</w:t>
      </w:r>
      <w:bookmarkEnd w:id="9"/>
    </w:p>
    <w:p w14:paraId="1F6C547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10" w:name="_Toc74844943"/>
      <w:bookmarkStart w:id="11" w:name="_Toc74410092"/>
      <w:bookmarkStart w:id="12" w:name="_Toc76461692"/>
      <w:r w:rsidRPr="00945951">
        <w:rPr>
          <w:rFonts w:ascii="仿宋_GB2312" w:eastAsia="仿宋_GB2312" w:hint="eastAsia"/>
          <w:sz w:val="32"/>
          <w:szCs w:val="32"/>
        </w:rPr>
        <w:t>竞赛平台采用相同指标的设备平台，工具、耗材统一提供。竞赛平台明细如下：</w:t>
      </w:r>
    </w:p>
    <w:p w14:paraId="19F13F49" w14:textId="0462DC8D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13" w:name="_Toc74410090"/>
      <w:bookmarkStart w:id="14" w:name="_Toc74844941"/>
      <w:bookmarkStart w:id="15" w:name="_Toc76461690"/>
      <w:bookmarkEnd w:id="10"/>
      <w:bookmarkEnd w:id="11"/>
      <w:bookmarkEnd w:id="12"/>
      <w:r w:rsidRPr="00945951">
        <w:rPr>
          <w:rFonts w:ascii="仿宋_GB2312" w:eastAsia="仿宋_GB2312" w:hint="eastAsia"/>
          <w:sz w:val="32"/>
          <w:szCs w:val="32"/>
        </w:rPr>
        <w:t>（一）</w:t>
      </w:r>
      <w:bookmarkEnd w:id="13"/>
      <w:r w:rsidR="00AF2594" w:rsidRPr="00945951">
        <w:rPr>
          <w:rFonts w:ascii="仿宋_GB2312" w:eastAsia="仿宋_GB2312" w:hint="eastAsia"/>
          <w:sz w:val="32"/>
          <w:szCs w:val="32"/>
        </w:rPr>
        <w:t>发动机检测与装调</w:t>
      </w:r>
      <w:bookmarkEnd w:id="14"/>
      <w:bookmarkEnd w:id="15"/>
    </w:p>
    <w:p w14:paraId="57159621" w14:textId="33EBD684" w:rsidR="0013719C" w:rsidRPr="00945951" w:rsidRDefault="00F40479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发动机检测与装调竞赛模块</w:t>
      </w:r>
      <w:r w:rsidR="00D96935" w:rsidRPr="00945951">
        <w:rPr>
          <w:rFonts w:ascii="仿宋_GB2312" w:eastAsia="仿宋_GB2312" w:hint="eastAsia"/>
          <w:sz w:val="32"/>
          <w:szCs w:val="32"/>
        </w:rPr>
        <w:t>设备、工具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120"/>
        <w:gridCol w:w="2410"/>
        <w:gridCol w:w="567"/>
        <w:gridCol w:w="567"/>
        <w:gridCol w:w="1417"/>
      </w:tblGrid>
      <w:tr w:rsidR="0013719C" w:rsidRPr="00945951" w14:paraId="3ADC3B29" w14:textId="77777777">
        <w:trPr>
          <w:trHeight w:val="391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D5C2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65C0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45F9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4EE4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6681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568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13719C" w:rsidRPr="00945951" w14:paraId="7153B590" w14:textId="77777777">
        <w:trPr>
          <w:trHeight w:val="4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668D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1BF61" w14:textId="18588935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潍柴</w:t>
            </w:r>
            <w:r w:rsidR="00F40479" w:rsidRPr="00945951">
              <w:rPr>
                <w:rFonts w:ascii="仿宋_GB2312" w:eastAsia="仿宋_GB2312" w:hint="eastAsia"/>
                <w:sz w:val="24"/>
                <w:szCs w:val="24"/>
              </w:rPr>
              <w:t>柴油机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79E97" w14:textId="1843AED0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W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P10H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E31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3DA32" w14:textId="5A3CD319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69F2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2BECCCF3" w14:textId="77777777">
        <w:trPr>
          <w:trHeight w:val="43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949D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20ED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128件汽车维修综合组套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17E7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09014G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C917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4E1A" w14:textId="14E2D753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5222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21AE2490" w14:textId="77777777">
        <w:trPr>
          <w:trHeight w:val="3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F4D6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890E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BC1C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40217（22mm）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5397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86F1" w14:textId="76B5F380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4A22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770C8F15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D731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51DD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6647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40219（24mm）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9459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285E" w14:textId="13A1841F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8EE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5CDC0D98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9FDE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F837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6件T系列一字、十字螺丝批组套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3CE5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09309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0A6F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24220" w14:textId="2AB8FE94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F8AC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210DA517" w14:textId="77777777">
        <w:trPr>
          <w:trHeight w:val="2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2727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ED8F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62E0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43221（6mm）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E37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5EC74" w14:textId="4A652837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CD5A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69EAB213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31E0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3AEA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F709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43222（7mm）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294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D48E4" w14:textId="01540290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2051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7ED22EB6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E77D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947E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活动扳手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7607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47205（12"）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E4B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F0364" w14:textId="1B2E18D8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1F50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5C1AD75B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6F12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E5AE2" w14:textId="3FE2076E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游标卡尺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514A" w14:textId="07932CCB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-150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85EC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8A912" w14:textId="7381B930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AFAF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041EA0C2" w14:textId="77777777">
        <w:trPr>
          <w:trHeight w:val="42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4A10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2D472" w14:textId="342A2902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千分尺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151E" w14:textId="17931B90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-25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01BE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B5E5C" w14:textId="6E6CD088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FC96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0FFDAB29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9DD4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A2250" w14:textId="24142613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千分尺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34222" w14:textId="0E95B8C4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5-50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D01D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A019" w14:textId="221FF137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6B6B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50B228B5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BFB5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62255" w14:textId="0FB3A4E7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千分尺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FD5AC" w14:textId="3E341671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0-75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4E33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D12D1" w14:textId="3CE5BBA6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795F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64D25AB8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0964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D233" w14:textId="79C9E996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千分尺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AF0A" w14:textId="38AD3856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5-100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FB8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A75A3" w14:textId="032212FC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FB0E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7E74840A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340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B7471" w14:textId="52348461" w:rsidR="0013719C" w:rsidRPr="00945951" w:rsidRDefault="00666BE7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千分尺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ED79D" w14:textId="5F46460C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00-125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25D3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F66F1" w14:textId="0781190D" w:rsidR="0013719C" w:rsidRPr="00945951" w:rsidRDefault="00F40479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D027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2FC10C04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A7AA7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03ECB" w14:textId="506359B2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内径百分表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5E1B0" w14:textId="0E74EFD0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0-160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00503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2965" w14:textId="79B0C49B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9D159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59C276A0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B046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53775" w14:textId="3720B27D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发动机维修手册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D6F07" w14:textId="7C6C3A86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W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P10H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92C1F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E6D2B" w14:textId="1FF06E83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EBE2C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7BD44C60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DAD65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1CA4C" w14:textId="5F0E3411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塞尺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6779" w14:textId="3EF06716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.02-1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0910E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9BFD8" w14:textId="6C179DF0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A1AE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1F23EBBD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2F99C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E9D88" w14:textId="4524F8B3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百分尺支架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E254D" w14:textId="64D9A45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9CBF8" w14:textId="05A09BA8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2D07E" w14:textId="7D801CB2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56516" w14:textId="7321F61D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42EE5D9B" w14:textId="77777777" w:rsidTr="00666BE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7771E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1A259" w14:textId="16D81B98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刀口尺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E121C" w14:textId="7BA75C59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00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9BDF2" w14:textId="5FEE889D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8DDD6" w14:textId="5CFBE51F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30407" w14:textId="4809446B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6611E978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9CDB6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5A71E" w14:textId="5E8EC322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钢板尺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9083D" w14:textId="440CB2C5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00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DB392" w14:textId="3316B7DC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D6B5" w14:textId="13FF056D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D02C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3193E8B5" w14:textId="77777777" w:rsidTr="00E32944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975B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95414" w14:textId="3633097B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磁力表座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4AD3" w14:textId="2BC45C02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24609" w14:textId="5EFF8C52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5A8BF" w14:textId="5F82DF01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7B3A8" w14:textId="3AB21303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41C481BB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35D5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4EA32" w14:textId="6889FAD5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桥表架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95461" w14:textId="090C937B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50</w:t>
            </w:r>
            <w:r w:rsidRPr="00945951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713BC" w14:textId="1068ABFA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EEEF" w14:textId="458F8AA3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72649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4E357252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BA27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F2E20" w14:textId="193A4D91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手电筒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9782A" w14:textId="1490CC8B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3A484" w14:textId="1A9A4D32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B642D" w14:textId="79402B7F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ECE83" w14:textId="2DD19EF3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48BD85B8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A201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07FC" w14:textId="63E3E7D0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防护眼镜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A1FB2" w14:textId="3940FC8A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透明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BEA4" w14:textId="0D251C24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45E4A" w14:textId="5DCB94D6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20603" w14:textId="6619B74C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EC4978" w:rsidRPr="00945951" w14:paraId="183BF9DC" w14:textId="77777777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BB83" w14:textId="77777777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957FF" w14:textId="6AC5B451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抹布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1AF73" w14:textId="3DA368AF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纯棉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49224" w14:textId="40F3D2B9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2DDF" w14:textId="0399CB7C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77FBA" w14:textId="3E20049A" w:rsidR="00EC4978" w:rsidRPr="00945951" w:rsidRDefault="00EC4978" w:rsidP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</w:tbl>
    <w:p w14:paraId="4FED26FE" w14:textId="171C7A8F" w:rsidR="0013719C" w:rsidRPr="00945951" w:rsidRDefault="00D9693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6" w:name="_Toc76461691"/>
      <w:bookmarkStart w:id="17" w:name="_Toc74844942"/>
      <w:bookmarkStart w:id="18" w:name="_Toc74410091"/>
      <w:r w:rsidRPr="00945951">
        <w:rPr>
          <w:rFonts w:ascii="仿宋_GB2312" w:eastAsia="仿宋_GB2312" w:hint="eastAsia"/>
          <w:sz w:val="32"/>
          <w:szCs w:val="32"/>
        </w:rPr>
        <w:t>（二）</w:t>
      </w:r>
      <w:r w:rsidR="00AF2594" w:rsidRPr="00945951">
        <w:rPr>
          <w:rFonts w:ascii="仿宋_GB2312" w:eastAsia="仿宋_GB2312" w:hint="eastAsia"/>
          <w:sz w:val="32"/>
          <w:szCs w:val="32"/>
        </w:rPr>
        <w:t>拖拉机电器故障诊断与排除</w:t>
      </w:r>
      <w:bookmarkEnd w:id="16"/>
      <w:bookmarkEnd w:id="17"/>
      <w:bookmarkEnd w:id="18"/>
    </w:p>
    <w:p w14:paraId="57FDAF58" w14:textId="77777777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所需设备及工具表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3080"/>
        <w:gridCol w:w="2410"/>
        <w:gridCol w:w="567"/>
        <w:gridCol w:w="567"/>
        <w:gridCol w:w="1417"/>
      </w:tblGrid>
      <w:tr w:rsidR="0013719C" w:rsidRPr="00945951" w14:paraId="42E732C8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B15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C1F7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ED47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8DB3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E1FC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6C10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13719C" w:rsidRPr="00945951" w14:paraId="039FE8AF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4006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FDF15" w14:textId="120A6353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拖拉机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E11E7" w14:textId="473BCEDD" w:rsidR="0013719C" w:rsidRPr="00945951" w:rsidRDefault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M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2404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1ACA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84A93" w14:textId="7C3EFE79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191B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18B9EFF2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E34D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65C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一体化工具车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68F68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87C4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5348" w14:textId="23FCAEFE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EB53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45F21FC8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6D3F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1F7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数字万用表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63B6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通用型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698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7592" w14:textId="290782A7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379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6D3DC59A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A19C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B537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电瓶快速充电机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CC46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通用型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89A8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5275" w14:textId="52EE4DD8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4153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7BFC5F9B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285C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0AA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故障诊断仪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FF599" w14:textId="20E720F1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C04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5700" w14:textId="2FAF9689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78F9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37C8A347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CAFA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545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钳形电流表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F49B3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B256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B8CA" w14:textId="67031851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8F05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0A111227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CAFB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CC50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绝缘电阻测试仪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0AD4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FLUKE1508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4A57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4E78" w14:textId="3D8524DB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B510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1BE808AB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21F0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C7C7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电烙铁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F10C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03240（60W）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2B92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68688" w14:textId="35219586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3D61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67BED0CD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14E5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6CDE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柔性磁性捡拾器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6B5A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64101(400mmx1kg)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4404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D7DB" w14:textId="0560034A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FD44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2CCF054B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D26CF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6A0F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博世208接线盒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A5F20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208接线盒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336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0DC18" w14:textId="4F96F7A6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8714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01E64DD2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C6D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A1F1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带刃口剥线钳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5CB2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DA0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71AD3" w14:textId="4D6B10EC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CEEE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43DA1A39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4175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BC0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尖嘴钳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A2B57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D778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E73F8" w14:textId="67DE6201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3BE5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05B73EB4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D7E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3483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斜嘴钳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5CED5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C6FF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0EFA2" w14:textId="384F3CB7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618E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361E406B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D239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ADAB3" w14:textId="181D54ED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维修手册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5017C" w14:textId="172169C8" w:rsidR="0013719C" w:rsidRPr="00945951" w:rsidRDefault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M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2404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C09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688AA" w14:textId="6D921A98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C39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324577F4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A0F6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CD328" w14:textId="384FD0B4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电路图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D73FA" w14:textId="7D1C7184" w:rsidR="0013719C" w:rsidRPr="00945951" w:rsidRDefault="00EC4978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M</w:t>
            </w:r>
            <w:r w:rsidRPr="00945951">
              <w:rPr>
                <w:rFonts w:ascii="仿宋_GB2312" w:eastAsia="仿宋_GB2312"/>
                <w:sz w:val="24"/>
                <w:szCs w:val="24"/>
              </w:rPr>
              <w:t>2404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744D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8D23C" w14:textId="115AF850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116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4563A9E2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78A9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C3FC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带胶皮的工作台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7CAB3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8163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8DFA5" w14:textId="6F5680F3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A87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20DB9D29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915F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CC74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电工绝缘胶布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BB45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0F172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BA923" w14:textId="152B9132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6DF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7110D4C7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8EE1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37533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导线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3F4E1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61CE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08AFC" w14:textId="69C3A295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0CC0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58B9E368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FD02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042F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抹布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550A0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2D6A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A36B" w14:textId="0B67B264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A4445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4787318C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5EC8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0493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焊锡膏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5B027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394AC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B4F6B" w14:textId="63CF0590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99E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  <w:tr w:rsidR="0013719C" w:rsidRPr="00945951" w14:paraId="5293B9AF" w14:textId="77777777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4A0A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3EEFA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锡焊丝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3AB29" w14:textId="77777777" w:rsidR="0013719C" w:rsidRPr="00945951" w:rsidRDefault="0013719C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228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95B3" w14:textId="04C24EB6" w:rsidR="0013719C" w:rsidRPr="00945951" w:rsidRDefault="0062140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A2C9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5951">
              <w:rPr>
                <w:rFonts w:ascii="仿宋_GB2312" w:eastAsia="仿宋_GB2312" w:hint="eastAsia"/>
                <w:sz w:val="24"/>
                <w:szCs w:val="24"/>
              </w:rPr>
              <w:t>赛场提供</w:t>
            </w:r>
          </w:p>
        </w:tc>
      </w:tr>
    </w:tbl>
    <w:p w14:paraId="08473F0D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（四）选手自带工具</w:t>
      </w:r>
    </w:p>
    <w:p w14:paraId="304A8C5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符合职业标准的劳动保护用品，如：绝缘鞋、工作帽、耳塞、防目镜等。</w:t>
      </w:r>
    </w:p>
    <w:p w14:paraId="36F6F5C5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（五）比赛相关的技术资料</w:t>
      </w:r>
    </w:p>
    <w:p w14:paraId="3B3F4C53" w14:textId="7C01BBFD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1.潍柴</w:t>
      </w:r>
      <w:r w:rsidR="00130B52" w:rsidRPr="00945951">
        <w:rPr>
          <w:rFonts w:ascii="仿宋_GB2312" w:eastAsia="仿宋_GB2312" w:hint="eastAsia"/>
          <w:sz w:val="32"/>
          <w:szCs w:val="32"/>
        </w:rPr>
        <w:t>发动机</w:t>
      </w:r>
      <w:r w:rsidRPr="00945951">
        <w:rPr>
          <w:rFonts w:ascii="仿宋_GB2312" w:eastAsia="仿宋_GB2312" w:hint="eastAsia"/>
          <w:sz w:val="32"/>
          <w:szCs w:val="32"/>
        </w:rPr>
        <w:t>维修手册；</w:t>
      </w:r>
    </w:p>
    <w:p w14:paraId="065FEA1E" w14:textId="48B8557C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2.</w:t>
      </w:r>
      <w:r w:rsidR="00130B52" w:rsidRPr="00945951">
        <w:rPr>
          <w:rFonts w:ascii="仿宋_GB2312" w:eastAsia="仿宋_GB2312" w:hint="eastAsia"/>
          <w:sz w:val="32"/>
          <w:szCs w:val="32"/>
        </w:rPr>
        <w:t>拖拉机维修手册及</w:t>
      </w:r>
      <w:r w:rsidRPr="00945951">
        <w:rPr>
          <w:rFonts w:ascii="仿宋_GB2312" w:eastAsia="仿宋_GB2312" w:hint="eastAsia"/>
          <w:sz w:val="32"/>
          <w:szCs w:val="32"/>
        </w:rPr>
        <w:t>电路图。</w:t>
      </w:r>
    </w:p>
    <w:p w14:paraId="28A52BD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19" w:name="_Toc76562819"/>
      <w:r w:rsidRPr="00945951">
        <w:rPr>
          <w:rFonts w:ascii="黑体" w:eastAsia="黑体" w:hAnsi="黑体" w:hint="eastAsia"/>
          <w:sz w:val="32"/>
          <w:szCs w:val="32"/>
        </w:rPr>
        <w:t>九、成绩评定</w:t>
      </w:r>
      <w:bookmarkEnd w:id="19"/>
    </w:p>
    <w:p w14:paraId="638F674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20" w:name="_Toc76461683"/>
      <w:bookmarkStart w:id="21" w:name="_Toc74844933"/>
      <w:bookmarkStart w:id="22" w:name="_Toc74410082"/>
      <w:r w:rsidRPr="00945951">
        <w:rPr>
          <w:rFonts w:ascii="仿宋_GB2312" w:eastAsia="仿宋_GB2312" w:hint="eastAsia"/>
          <w:sz w:val="32"/>
          <w:szCs w:val="32"/>
        </w:rPr>
        <w:t>（一）评分</w:t>
      </w:r>
      <w:bookmarkEnd w:id="20"/>
      <w:bookmarkEnd w:id="21"/>
      <w:bookmarkEnd w:id="22"/>
      <w:r w:rsidRPr="00945951">
        <w:rPr>
          <w:rFonts w:ascii="仿宋_GB2312" w:eastAsia="仿宋_GB2312" w:hint="eastAsia"/>
          <w:sz w:val="32"/>
          <w:szCs w:val="32"/>
        </w:rPr>
        <w:t>标准</w:t>
      </w:r>
    </w:p>
    <w:p w14:paraId="0F7A64B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23" w:name="_Toc76461684"/>
      <w:bookmarkStart w:id="24" w:name="_Toc74844934"/>
      <w:bookmarkStart w:id="25" w:name="_Toc74410083"/>
      <w:r w:rsidRPr="00945951">
        <w:rPr>
          <w:rFonts w:ascii="仿宋_GB2312" w:eastAsia="仿宋_GB2312"/>
          <w:sz w:val="32"/>
          <w:szCs w:val="32"/>
        </w:rPr>
        <w:t>1.评分标准的制订原则</w:t>
      </w:r>
    </w:p>
    <w:p w14:paraId="65768A5C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赛项裁判组负责赛项成绩评定工作。评分标准以“公平、公正、公开”为原则，采用过程评分和结果评分两种方式。</w:t>
      </w:r>
    </w:p>
    <w:p w14:paraId="0FA6C90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lastRenderedPageBreak/>
        <w:t>2.组织分工</w:t>
      </w:r>
    </w:p>
    <w:p w14:paraId="45259403" w14:textId="6EE116DA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成立由检录组、裁判组、监督仲裁组组成的成绩管理组织机构。要求裁判人员的类别来自汽车维修企业、从事汽车维修岗位及汽车维修教学。具体要求与分工如下：</w:t>
      </w:r>
    </w:p>
    <w:p w14:paraId="4DAC180C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1）检录工作人员负责对参赛选手进行点名登记、身份核对等工作。检录</w:t>
      </w:r>
      <w:r w:rsidRPr="00945951">
        <w:rPr>
          <w:rFonts w:ascii="仿宋_GB2312" w:eastAsia="仿宋_GB2312" w:hint="eastAsia"/>
          <w:sz w:val="32"/>
          <w:szCs w:val="32"/>
        </w:rPr>
        <w:t>工作由赛项承办院校工作人员承担。</w:t>
      </w:r>
    </w:p>
    <w:p w14:paraId="5E235FD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2）裁判组实行</w:t>
      </w:r>
      <w:r w:rsidRPr="00945951">
        <w:rPr>
          <w:rFonts w:ascii="仿宋_GB2312" w:eastAsia="仿宋_GB2312"/>
          <w:sz w:val="32"/>
          <w:szCs w:val="32"/>
        </w:rPr>
        <w:t>“</w:t>
      </w:r>
      <w:r w:rsidRPr="00945951">
        <w:rPr>
          <w:rFonts w:ascii="仿宋_GB2312" w:eastAsia="仿宋_GB2312"/>
          <w:sz w:val="32"/>
          <w:szCs w:val="32"/>
        </w:rPr>
        <w:t>裁判长负责制</w:t>
      </w:r>
      <w:r w:rsidRPr="00945951">
        <w:rPr>
          <w:rFonts w:ascii="仿宋_GB2312" w:eastAsia="仿宋_GB2312"/>
          <w:sz w:val="32"/>
          <w:szCs w:val="32"/>
        </w:rPr>
        <w:t>”</w:t>
      </w:r>
      <w:r w:rsidRPr="00945951">
        <w:rPr>
          <w:rFonts w:ascii="仿宋_GB2312" w:eastAsia="仿宋_GB2312"/>
          <w:sz w:val="32"/>
          <w:szCs w:val="32"/>
        </w:rPr>
        <w:t>，全面负责赛项的裁判管理工作并处理</w:t>
      </w:r>
      <w:r w:rsidRPr="00945951">
        <w:rPr>
          <w:rFonts w:ascii="仿宋_GB2312" w:eastAsia="仿宋_GB2312" w:hint="eastAsia"/>
          <w:sz w:val="32"/>
          <w:szCs w:val="32"/>
        </w:rPr>
        <w:t>比赛中出现的争议问题。负责组织比赛，对竞赛模块的试题与评分标准认真领会并向裁判培训解释。</w:t>
      </w:r>
    </w:p>
    <w:p w14:paraId="0E20D95B" w14:textId="62B45295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3）裁判报到后实行封闭管理。每天比赛前1小时通过抽签方式，初步确</w:t>
      </w:r>
      <w:r w:rsidRPr="00945951">
        <w:rPr>
          <w:rFonts w:ascii="仿宋_GB2312" w:eastAsia="仿宋_GB2312" w:hint="eastAsia"/>
          <w:sz w:val="32"/>
          <w:szCs w:val="32"/>
        </w:rPr>
        <w:t>定裁判执裁工位，裁判不能执裁同单位（同院校）参赛队。</w:t>
      </w:r>
    </w:p>
    <w:p w14:paraId="1D3F4384" w14:textId="6372F4D3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4）裁判员分为加密裁判、现场裁判、评分裁判</w:t>
      </w:r>
      <w:r w:rsidR="00130B52" w:rsidRPr="00945951">
        <w:rPr>
          <w:rFonts w:ascii="仿宋_GB2312" w:eastAsia="仿宋_GB2312" w:hint="eastAsia"/>
          <w:sz w:val="32"/>
          <w:szCs w:val="32"/>
        </w:rPr>
        <w:t>三类</w:t>
      </w:r>
      <w:r w:rsidRPr="00945951">
        <w:rPr>
          <w:rFonts w:ascii="仿宋_GB2312" w:eastAsia="仿宋_GB2312"/>
          <w:sz w:val="32"/>
          <w:szCs w:val="32"/>
        </w:rPr>
        <w:t>。</w:t>
      </w:r>
    </w:p>
    <w:p w14:paraId="1F0DCF0F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加密裁判：负责组织参赛选手抽签，对参赛队信息、抽签号等进行加密；加密裁判不得参与评分、统分和核分工作。</w:t>
      </w:r>
    </w:p>
    <w:p w14:paraId="6FCD3D7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现场裁判：按规定做好赛场记录，维护赛场纪律，评判参赛选手的现场作业情况。</w:t>
      </w:r>
    </w:p>
    <w:p w14:paraId="2FBB5E2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评分裁判：负责对参赛选手的作业表按赛项评分标准进行评定，并负责核分和统分工作。</w:t>
      </w:r>
    </w:p>
    <w:p w14:paraId="42182EA0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5）监督仲裁组对裁判组的工作进行全程监督，并对竞赛成绩抽检复核；</w:t>
      </w:r>
      <w:r w:rsidRPr="00945951">
        <w:rPr>
          <w:rFonts w:ascii="仿宋_GB2312" w:eastAsia="仿宋_GB2312" w:hint="eastAsia"/>
          <w:sz w:val="32"/>
          <w:szCs w:val="32"/>
        </w:rPr>
        <w:t>接受由参赛队领队提出的对裁判结果的申诉，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组织复议并及时反馈复议结果。</w:t>
      </w:r>
    </w:p>
    <w:p w14:paraId="34C180E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3.成绩管理程序</w:t>
      </w:r>
    </w:p>
    <w:p w14:paraId="62D8E18F" w14:textId="77777777" w:rsidR="00954A98" w:rsidRDefault="00D96935" w:rsidP="00954A98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严禁参赛选手、赛项裁判、专家组成员、工作人员私自携带通讯、摄录设备进入比赛场地。如有需要，由赛项统一配置、统一管理。赛场可根据需要配置安检设备，对进入赛场重要部位的人员进行安检，可在赛场相关区域安置无线信息屏蔽设备。赛项裁判应在检录前与参赛选手隔离。</w:t>
      </w:r>
    </w:p>
    <w:p w14:paraId="513286B3" w14:textId="274A2778" w:rsidR="0013719C" w:rsidRPr="00945951" w:rsidRDefault="00D96935" w:rsidP="00954A98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4.成绩评分</w:t>
      </w:r>
    </w:p>
    <w:p w14:paraId="1A6672FF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1）过程评判</w:t>
      </w:r>
    </w:p>
    <w:p w14:paraId="67565EAD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现场裁判依据现场评判表，对参赛选手竞赛过程的人物安全、设备使用、操作规范、职业素养进行评判。评判结果由现场执裁裁判员签字确认。</w:t>
      </w:r>
    </w:p>
    <w:p w14:paraId="777AFBF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2）结果评分</w:t>
      </w:r>
    </w:p>
    <w:p w14:paraId="4421533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评分裁判根据现场评判表、参赛选手提交的作业单，依据评分标准进行评分、统分和核分。评分结果由评分裁判员、统分和核分裁判员签字确认。</w:t>
      </w:r>
    </w:p>
    <w:p w14:paraId="4D82B4E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3）解密</w:t>
      </w:r>
    </w:p>
    <w:p w14:paraId="2A630425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在监督仲裁组监督下，由裁判长指定解密裁判启封检录抽签一次加密档案、二次加密档案，找出各参赛队与场次工位对应关系；将竞赛结果分别由场次工位号转换为参赛队，然后进行分值排序，打印封装。</w:t>
      </w:r>
    </w:p>
    <w:p w14:paraId="33A2CD7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945951">
        <w:rPr>
          <w:rFonts w:ascii="仿宋_GB2312" w:eastAsia="仿宋_GB2312"/>
          <w:sz w:val="32"/>
          <w:szCs w:val="32"/>
        </w:rPr>
        <w:t>4）总成绩排序</w:t>
      </w:r>
    </w:p>
    <w:p w14:paraId="07B04544" w14:textId="1E252B32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总成绩为</w:t>
      </w:r>
      <w:r w:rsidR="00954A98">
        <w:rPr>
          <w:rFonts w:ascii="仿宋_GB2312" w:eastAsia="仿宋_GB2312" w:hint="eastAsia"/>
          <w:sz w:val="32"/>
          <w:szCs w:val="32"/>
        </w:rPr>
        <w:t>理论成绩+两个</w:t>
      </w:r>
      <w:r w:rsidRPr="00945951">
        <w:rPr>
          <w:rFonts w:ascii="仿宋_GB2312" w:eastAsia="仿宋_GB2312" w:hint="eastAsia"/>
          <w:sz w:val="32"/>
          <w:szCs w:val="32"/>
        </w:rPr>
        <w:t>竞赛模块成绩之和。按总成绩由高到低排序，总成绩相同，则以实操项目总用时短的名次在前。</w:t>
      </w:r>
    </w:p>
    <w:p w14:paraId="105DF3AF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5）抽检复核</w:t>
      </w:r>
    </w:p>
    <w:p w14:paraId="7F5A39F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为保障成绩统计的准确性，监督仲裁组对赛项总成绩排名前</w:t>
      </w:r>
      <w:r w:rsidRPr="00945951">
        <w:rPr>
          <w:rFonts w:ascii="仿宋_GB2312" w:eastAsia="仿宋_GB2312"/>
          <w:sz w:val="32"/>
          <w:szCs w:val="32"/>
        </w:rPr>
        <w:t>30%的所有参赛</w:t>
      </w:r>
      <w:r w:rsidRPr="00945951">
        <w:rPr>
          <w:rFonts w:ascii="仿宋_GB2312" w:eastAsia="仿宋_GB2312" w:hint="eastAsia"/>
          <w:sz w:val="32"/>
          <w:szCs w:val="32"/>
        </w:rPr>
        <w:t>队伍的成绩进行复核；对其余成绩进行抽检复核，抽检覆盖率不得低于</w:t>
      </w:r>
      <w:r w:rsidRPr="00945951">
        <w:rPr>
          <w:rFonts w:ascii="仿宋_GB2312" w:eastAsia="仿宋_GB2312"/>
          <w:sz w:val="32"/>
          <w:szCs w:val="32"/>
        </w:rPr>
        <w:t>15%。监</w:t>
      </w:r>
      <w:r w:rsidRPr="00945951">
        <w:rPr>
          <w:rFonts w:ascii="仿宋_GB2312" w:eastAsia="仿宋_GB2312" w:hint="eastAsia"/>
          <w:sz w:val="32"/>
          <w:szCs w:val="32"/>
        </w:rPr>
        <w:t>督仲裁组将复检中发现的错误通过书面方式及时告知裁判长，由裁判长更正成绩并签字确认。错误率超过</w:t>
      </w:r>
      <w:r w:rsidRPr="00945951">
        <w:rPr>
          <w:rFonts w:ascii="仿宋_GB2312" w:eastAsia="仿宋_GB2312"/>
          <w:sz w:val="32"/>
          <w:szCs w:val="32"/>
        </w:rPr>
        <w:t>5%的，则认定为非小概率事件，裁判组需对所有成</w:t>
      </w:r>
      <w:r w:rsidRPr="00945951">
        <w:rPr>
          <w:rFonts w:ascii="仿宋_GB2312" w:eastAsia="仿宋_GB2312" w:hint="eastAsia"/>
          <w:sz w:val="32"/>
          <w:szCs w:val="32"/>
        </w:rPr>
        <w:t>绩进行复核。</w:t>
      </w:r>
    </w:p>
    <w:p w14:paraId="436EBE2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5.成绩公布</w:t>
      </w:r>
    </w:p>
    <w:p w14:paraId="0A82B18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1）公示</w:t>
      </w:r>
    </w:p>
    <w:p w14:paraId="52E107B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所有竞赛结束后记分员将解密后的各参赛队成绩汇总成最终成</w:t>
      </w:r>
      <w:r w:rsidRPr="00945951">
        <w:rPr>
          <w:rFonts w:ascii="仿宋_GB2312" w:eastAsia="仿宋_GB2312" w:hint="eastAsia"/>
          <w:sz w:val="32"/>
          <w:szCs w:val="32"/>
        </w:rPr>
        <w:t>绩单，经裁判长、监督仲裁组组长签字后进行公示。</w:t>
      </w:r>
    </w:p>
    <w:p w14:paraId="1DF2E85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2）录入</w:t>
      </w:r>
    </w:p>
    <w:p w14:paraId="0AC8A6DB" w14:textId="5BF841C4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成绩公示2小时无异议后，由赛务信息员将赛项总成绩</w:t>
      </w:r>
      <w:r w:rsidR="00130B52" w:rsidRPr="00945951">
        <w:rPr>
          <w:rFonts w:ascii="仿宋_GB2312" w:eastAsia="仿宋_GB2312" w:hint="eastAsia"/>
          <w:sz w:val="32"/>
          <w:szCs w:val="32"/>
        </w:rPr>
        <w:t>（理论+实操两项）</w:t>
      </w:r>
      <w:r w:rsidRPr="00945951">
        <w:rPr>
          <w:rFonts w:ascii="仿宋_GB2312" w:eastAsia="仿宋_GB2312"/>
          <w:sz w:val="32"/>
          <w:szCs w:val="32"/>
        </w:rPr>
        <w:t>的最终</w:t>
      </w:r>
      <w:r w:rsidRPr="00945951">
        <w:rPr>
          <w:rFonts w:ascii="仿宋_GB2312" w:eastAsia="仿宋_GB2312" w:hint="eastAsia"/>
          <w:sz w:val="32"/>
          <w:szCs w:val="32"/>
        </w:rPr>
        <w:t>结果录入赛务系统。</w:t>
      </w:r>
    </w:p>
    <w:p w14:paraId="4EB5D11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3）审核</w:t>
      </w:r>
    </w:p>
    <w:p w14:paraId="3023154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赛务信息员对成绩数据审核后，将赛务系统中录入的成绩导出</w:t>
      </w:r>
      <w:r w:rsidRPr="00945951">
        <w:rPr>
          <w:rFonts w:ascii="仿宋_GB2312" w:eastAsia="仿宋_GB2312" w:hint="eastAsia"/>
          <w:sz w:val="32"/>
          <w:szCs w:val="32"/>
        </w:rPr>
        <w:t>打印，经裁判长、监督仲裁组组长审核签字。</w:t>
      </w:r>
    </w:p>
    <w:p w14:paraId="4CF522C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4）公布</w:t>
      </w:r>
    </w:p>
    <w:p w14:paraId="73443D80" w14:textId="46A006CA" w:rsidR="0013719C" w:rsidRPr="00945951" w:rsidRDefault="00130B52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lastRenderedPageBreak/>
        <w:t>比赛结束当天，</w:t>
      </w:r>
      <w:r w:rsidR="00D96935" w:rsidRPr="00945951">
        <w:rPr>
          <w:rFonts w:ascii="仿宋_GB2312" w:eastAsia="仿宋_GB2312"/>
          <w:sz w:val="32"/>
          <w:szCs w:val="32"/>
        </w:rPr>
        <w:t>由裁判长宣布最终竞赛成绩。</w:t>
      </w:r>
    </w:p>
    <w:p w14:paraId="1BF8587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</w:t>
      </w:r>
      <w:r w:rsidRPr="00945951">
        <w:rPr>
          <w:rFonts w:ascii="仿宋_GB2312" w:eastAsia="仿宋_GB2312"/>
          <w:sz w:val="32"/>
          <w:szCs w:val="32"/>
        </w:rPr>
        <w:t>5）报送</w:t>
      </w:r>
    </w:p>
    <w:p w14:paraId="216624D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由赛务信息员将签字的纸质打印成绩单报送大赛</w:t>
      </w:r>
      <w:r w:rsidRPr="00945951">
        <w:rPr>
          <w:rFonts w:ascii="仿宋_GB2312" w:eastAsia="仿宋_GB2312" w:hint="eastAsia"/>
          <w:sz w:val="32"/>
          <w:szCs w:val="32"/>
        </w:rPr>
        <w:t>组委会办公室。</w:t>
      </w:r>
    </w:p>
    <w:p w14:paraId="66A04FF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（二）</w:t>
      </w:r>
      <w:bookmarkEnd w:id="23"/>
      <w:bookmarkEnd w:id="24"/>
      <w:bookmarkEnd w:id="25"/>
      <w:r w:rsidRPr="00945951">
        <w:rPr>
          <w:rFonts w:ascii="仿宋_GB2312" w:eastAsia="仿宋_GB2312" w:hint="eastAsia"/>
          <w:sz w:val="32"/>
          <w:szCs w:val="32"/>
        </w:rPr>
        <w:t>配分规则</w:t>
      </w:r>
    </w:p>
    <w:p w14:paraId="2F291E0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26" w:name="_Toc74410084"/>
      <w:bookmarkStart w:id="27" w:name="_Toc76461685"/>
      <w:bookmarkStart w:id="28" w:name="_Toc74844935"/>
      <w:r w:rsidRPr="00945951">
        <w:rPr>
          <w:rFonts w:ascii="仿宋_GB2312" w:eastAsia="仿宋_GB2312" w:hint="eastAsia"/>
          <w:sz w:val="32"/>
          <w:szCs w:val="32"/>
        </w:rPr>
        <w:t>各竞赛模块配分规则见表5</w:t>
      </w:r>
    </w:p>
    <w:p w14:paraId="57720E8B" w14:textId="72161942" w:rsidR="0013719C" w:rsidRPr="00945951" w:rsidRDefault="00D96935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表5</w:t>
      </w:r>
      <w:r w:rsidRPr="00945951">
        <w:rPr>
          <w:rFonts w:ascii="仿宋_GB2312" w:eastAsia="仿宋_GB2312"/>
          <w:sz w:val="32"/>
          <w:szCs w:val="32"/>
        </w:rPr>
        <w:t xml:space="preserve">  </w:t>
      </w:r>
      <w:r w:rsidR="00130B52" w:rsidRPr="00945951">
        <w:rPr>
          <w:rFonts w:ascii="仿宋_GB2312" w:eastAsia="仿宋_GB2312" w:hint="eastAsia"/>
          <w:sz w:val="32"/>
          <w:szCs w:val="32"/>
        </w:rPr>
        <w:t>实操阶段</w:t>
      </w:r>
      <w:r w:rsidRPr="00945951">
        <w:rPr>
          <w:rFonts w:ascii="仿宋_GB2312" w:eastAsia="仿宋_GB2312" w:hint="eastAsia"/>
          <w:sz w:val="32"/>
          <w:szCs w:val="32"/>
        </w:rPr>
        <w:t>各竞赛模块配分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13719C" w:rsidRPr="00945951" w14:paraId="60116C8E" w14:textId="77777777">
        <w:trPr>
          <w:trHeight w:val="454"/>
          <w:jc w:val="center"/>
        </w:trPr>
        <w:tc>
          <w:tcPr>
            <w:tcW w:w="4148" w:type="dxa"/>
            <w:vAlign w:val="center"/>
          </w:tcPr>
          <w:p w14:paraId="4DA4CB14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评分项目</w:t>
            </w:r>
          </w:p>
        </w:tc>
        <w:tc>
          <w:tcPr>
            <w:tcW w:w="4148" w:type="dxa"/>
            <w:vAlign w:val="center"/>
          </w:tcPr>
          <w:p w14:paraId="460F9D46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配分</w:t>
            </w:r>
          </w:p>
        </w:tc>
      </w:tr>
      <w:tr w:rsidR="0013719C" w:rsidRPr="00945951" w14:paraId="7B7C6633" w14:textId="77777777">
        <w:trPr>
          <w:trHeight w:val="454"/>
          <w:jc w:val="center"/>
        </w:trPr>
        <w:tc>
          <w:tcPr>
            <w:tcW w:w="4148" w:type="dxa"/>
            <w:vAlign w:val="center"/>
          </w:tcPr>
          <w:p w14:paraId="177E7388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安全与环保</w:t>
            </w:r>
          </w:p>
        </w:tc>
        <w:tc>
          <w:tcPr>
            <w:tcW w:w="4148" w:type="dxa"/>
            <w:vAlign w:val="center"/>
          </w:tcPr>
          <w:p w14:paraId="6922EA1E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945951">
              <w:rPr>
                <w:rFonts w:ascii="仿宋_GB2312" w:eastAsia="仿宋_GB2312"/>
                <w:sz w:val="32"/>
                <w:szCs w:val="32"/>
              </w:rPr>
              <w:t>0</w:t>
            </w:r>
            <w:r w:rsidRPr="00945951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13719C" w:rsidRPr="00945951" w14:paraId="04E47844" w14:textId="77777777">
        <w:trPr>
          <w:trHeight w:val="454"/>
          <w:jc w:val="center"/>
        </w:trPr>
        <w:tc>
          <w:tcPr>
            <w:tcW w:w="4148" w:type="dxa"/>
            <w:vAlign w:val="center"/>
          </w:tcPr>
          <w:p w14:paraId="6E69A28B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作业过程与记录</w:t>
            </w:r>
          </w:p>
        </w:tc>
        <w:tc>
          <w:tcPr>
            <w:tcW w:w="4148" w:type="dxa"/>
            <w:vAlign w:val="center"/>
          </w:tcPr>
          <w:p w14:paraId="658D9D9D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945951">
              <w:rPr>
                <w:rFonts w:ascii="仿宋_GB2312" w:eastAsia="仿宋_GB2312"/>
                <w:sz w:val="32"/>
                <w:szCs w:val="32"/>
              </w:rPr>
              <w:t>0</w:t>
            </w:r>
            <w:r w:rsidRPr="00945951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13719C" w:rsidRPr="00945951" w14:paraId="1E3673E9" w14:textId="77777777">
        <w:trPr>
          <w:trHeight w:val="454"/>
          <w:jc w:val="center"/>
        </w:trPr>
        <w:tc>
          <w:tcPr>
            <w:tcW w:w="4148" w:type="dxa"/>
            <w:vAlign w:val="center"/>
          </w:tcPr>
          <w:p w14:paraId="4BE66F37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148" w:type="dxa"/>
            <w:vAlign w:val="center"/>
          </w:tcPr>
          <w:p w14:paraId="624578C1" w14:textId="77777777" w:rsidR="0013719C" w:rsidRPr="00945951" w:rsidRDefault="00D96935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5951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45951">
              <w:rPr>
                <w:rFonts w:ascii="仿宋_GB2312" w:eastAsia="仿宋_GB2312"/>
                <w:sz w:val="32"/>
                <w:szCs w:val="32"/>
              </w:rPr>
              <w:t>00</w:t>
            </w:r>
            <w:r w:rsidRPr="00945951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</w:tbl>
    <w:p w14:paraId="2A09656C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（三）</w:t>
      </w:r>
      <w:bookmarkEnd w:id="26"/>
      <w:bookmarkEnd w:id="27"/>
      <w:bookmarkEnd w:id="28"/>
      <w:r w:rsidRPr="00945951">
        <w:rPr>
          <w:rFonts w:ascii="仿宋_GB2312" w:eastAsia="仿宋_GB2312" w:hint="eastAsia"/>
          <w:sz w:val="32"/>
          <w:szCs w:val="32"/>
        </w:rPr>
        <w:t>违规扣分</w:t>
      </w:r>
    </w:p>
    <w:p w14:paraId="4584A76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1.在完成工作任务的过程中，因操作不当导致人身或设备安全事故扣10分，</w:t>
      </w:r>
      <w:r w:rsidRPr="00945951">
        <w:rPr>
          <w:rFonts w:ascii="仿宋_GB2312" w:eastAsia="仿宋_GB2312" w:hint="eastAsia"/>
          <w:sz w:val="32"/>
          <w:szCs w:val="32"/>
        </w:rPr>
        <w:t>直至取消比赛资格。</w:t>
      </w:r>
    </w:p>
    <w:p w14:paraId="0D177CC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2.损坏赛场提供的设备，污染赛场环境等不符合职业规范的行为扣5分。</w:t>
      </w:r>
    </w:p>
    <w:p w14:paraId="591AAE0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3.在竞赛时段，参赛选手有不服从裁判扰乱赛场秩序、有作弊行为的、裁</w:t>
      </w:r>
      <w:r w:rsidRPr="00945951">
        <w:rPr>
          <w:rFonts w:ascii="仿宋_GB2312" w:eastAsia="仿宋_GB2312" w:hint="eastAsia"/>
          <w:sz w:val="32"/>
          <w:szCs w:val="32"/>
        </w:rPr>
        <w:t>判宣布竞赛时间到仍强行操作的，取消参赛队奖项评比资格。</w:t>
      </w:r>
    </w:p>
    <w:p w14:paraId="6F92B37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4.选手报告单上留有不应有的标识、符号、文字，扣5分。</w:t>
      </w:r>
    </w:p>
    <w:p w14:paraId="69FC625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29" w:name="_Toc76562820"/>
      <w:r w:rsidRPr="00945951">
        <w:rPr>
          <w:rFonts w:ascii="黑体" w:eastAsia="黑体" w:hAnsi="黑体" w:hint="eastAsia"/>
          <w:sz w:val="32"/>
          <w:szCs w:val="32"/>
        </w:rPr>
        <w:t>十、奖项设定</w:t>
      </w:r>
      <w:bookmarkEnd w:id="29"/>
    </w:p>
    <w:p w14:paraId="1255190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bookmarkStart w:id="30" w:name="_Toc76562821"/>
      <w:r w:rsidRPr="00945951">
        <w:rPr>
          <w:rFonts w:ascii="仿宋_GB2312" w:eastAsia="仿宋_GB2312" w:hint="eastAsia"/>
          <w:sz w:val="32"/>
          <w:szCs w:val="32"/>
        </w:rPr>
        <w:t>以赛项实际参赛队总数为基数，竞赛设一、二、三等奖，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获奖比例分别占参赛选手人数的10%、20%、30%。</w:t>
      </w:r>
    </w:p>
    <w:p w14:paraId="65AE7D6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r w:rsidRPr="00945951">
        <w:rPr>
          <w:rFonts w:ascii="黑体" w:eastAsia="黑体" w:hAnsi="黑体" w:hint="eastAsia"/>
          <w:sz w:val="32"/>
          <w:szCs w:val="32"/>
        </w:rPr>
        <w:t>十一、赛场预案</w:t>
      </w:r>
      <w:bookmarkEnd w:id="30"/>
    </w:p>
    <w:p w14:paraId="720CEFE4" w14:textId="1C4A53F8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1.赛场配备技术人员，当</w:t>
      </w:r>
      <w:r w:rsidR="000F6C28">
        <w:rPr>
          <w:rFonts w:ascii="仿宋_GB2312" w:eastAsia="仿宋_GB2312" w:hint="eastAsia"/>
          <w:sz w:val="32"/>
          <w:szCs w:val="32"/>
        </w:rPr>
        <w:t>机具</w:t>
      </w:r>
      <w:r w:rsidRPr="00945951">
        <w:rPr>
          <w:rFonts w:ascii="仿宋_GB2312" w:eastAsia="仿宋_GB2312"/>
          <w:sz w:val="32"/>
          <w:szCs w:val="32"/>
        </w:rPr>
        <w:t>、设备等出现问题时，技术人员可第一时间</w:t>
      </w:r>
      <w:r w:rsidRPr="00945951">
        <w:rPr>
          <w:rFonts w:ascii="仿宋_GB2312" w:eastAsia="仿宋_GB2312" w:hint="eastAsia"/>
          <w:sz w:val="32"/>
          <w:szCs w:val="32"/>
        </w:rPr>
        <w:t>提供专业技术支持。</w:t>
      </w:r>
    </w:p>
    <w:p w14:paraId="755BEF1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2.竞赛现场配置安全通道，当出现火情或其他灾害情况，工作人员应立即</w:t>
      </w:r>
      <w:r w:rsidRPr="00945951">
        <w:rPr>
          <w:rFonts w:ascii="仿宋_GB2312" w:eastAsia="仿宋_GB2312" w:hint="eastAsia"/>
          <w:sz w:val="32"/>
          <w:szCs w:val="32"/>
        </w:rPr>
        <w:t>向保卫组汇报，保卫组接报后要火速到达现场并配合消防队员和公安干警，指挥人员疏散到安全区域并及时处置现场状况。</w:t>
      </w:r>
    </w:p>
    <w:p w14:paraId="62F14450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3.竞赛过程中出现设备断电、故障等意外时，现场裁判需及时确认情况，</w:t>
      </w:r>
      <w:r w:rsidRPr="00945951">
        <w:rPr>
          <w:rFonts w:ascii="仿宋_GB2312" w:eastAsia="仿宋_GB2312" w:hint="eastAsia"/>
          <w:sz w:val="32"/>
          <w:szCs w:val="32"/>
        </w:rPr>
        <w:t>安排技术支持人员进行处理，现场裁判登记详细情况，填写补时登记表，报裁判长批准后，可安排延长补足相应选手的比赛时间。</w:t>
      </w:r>
    </w:p>
    <w:p w14:paraId="5CD698FD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4.赛场</w:t>
      </w:r>
      <w:r w:rsidRPr="00945951">
        <w:rPr>
          <w:rFonts w:ascii="仿宋_GB2312" w:eastAsia="仿宋_GB2312" w:hint="eastAsia"/>
          <w:sz w:val="32"/>
          <w:szCs w:val="32"/>
        </w:rPr>
        <w:t>各竞赛模块</w:t>
      </w:r>
      <w:r w:rsidRPr="00945951">
        <w:rPr>
          <w:rFonts w:ascii="仿宋_GB2312" w:eastAsia="仿宋_GB2312"/>
          <w:sz w:val="32"/>
          <w:szCs w:val="32"/>
        </w:rPr>
        <w:t>布置1个备用工位，与其他竞赛工位间隔至少1个工位的宽度布置。</w:t>
      </w:r>
      <w:r w:rsidRPr="00945951">
        <w:rPr>
          <w:rFonts w:ascii="仿宋_GB2312" w:eastAsia="仿宋_GB2312" w:hint="eastAsia"/>
          <w:sz w:val="32"/>
          <w:szCs w:val="32"/>
        </w:rPr>
        <w:t>当出现非选手原因设备断电、故障等意外时，经现场裁判认可，裁判长确认予以安排备用工位进行比赛。</w:t>
      </w:r>
    </w:p>
    <w:p w14:paraId="2FB7F94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5.赛场设有应急医疗点</w:t>
      </w:r>
      <w:r w:rsidRPr="00945951">
        <w:rPr>
          <w:rFonts w:ascii="仿宋_GB2312" w:eastAsia="仿宋_GB2312" w:hint="eastAsia"/>
          <w:sz w:val="32"/>
          <w:szCs w:val="32"/>
        </w:rPr>
        <w:t>和防疫隔离区</w:t>
      </w:r>
      <w:r w:rsidRPr="00945951">
        <w:rPr>
          <w:rFonts w:ascii="仿宋_GB2312" w:eastAsia="仿宋_GB2312"/>
          <w:sz w:val="32"/>
          <w:szCs w:val="32"/>
        </w:rPr>
        <w:t>，用于参赛选手突发身体不适（如发热、咳嗽等）</w:t>
      </w:r>
      <w:r w:rsidRPr="00945951">
        <w:rPr>
          <w:rFonts w:ascii="仿宋_GB2312" w:eastAsia="仿宋_GB2312" w:hint="eastAsia"/>
          <w:sz w:val="32"/>
          <w:szCs w:val="32"/>
        </w:rPr>
        <w:t>或出现碰伤、划伤等意外情况的应急处理；如应急医疗点诊断参赛选手可以继续比赛的，经裁判长确认予以安排原工位或备用工位进行比赛。如参赛选手不能继续参加比赛的，必要时可联系</w:t>
      </w:r>
      <w:r w:rsidRPr="00945951">
        <w:rPr>
          <w:rFonts w:ascii="仿宋_GB2312" w:eastAsia="仿宋_GB2312"/>
          <w:sz w:val="32"/>
          <w:szCs w:val="32"/>
        </w:rPr>
        <w:t>120急救车。</w:t>
      </w:r>
    </w:p>
    <w:p w14:paraId="3FE2EAB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lastRenderedPageBreak/>
        <w:t>6.比赛期间发生意外事故，发现者应第一时间报告赛项</w:t>
      </w:r>
      <w:r w:rsidRPr="00945951">
        <w:rPr>
          <w:rFonts w:ascii="仿宋_GB2312" w:eastAsia="仿宋_GB2312" w:hint="eastAsia"/>
          <w:sz w:val="32"/>
          <w:szCs w:val="32"/>
        </w:rPr>
        <w:t>组</w:t>
      </w:r>
      <w:r w:rsidRPr="00945951">
        <w:rPr>
          <w:rFonts w:ascii="仿宋_GB2312" w:eastAsia="仿宋_GB2312"/>
          <w:sz w:val="32"/>
          <w:szCs w:val="32"/>
        </w:rPr>
        <w:t>委会</w:t>
      </w:r>
      <w:r w:rsidRPr="00945951">
        <w:rPr>
          <w:rFonts w:ascii="仿宋_GB2312" w:eastAsia="仿宋_GB2312" w:hint="eastAsia"/>
          <w:sz w:val="32"/>
          <w:szCs w:val="32"/>
        </w:rPr>
        <w:t>办公室</w:t>
      </w:r>
      <w:r w:rsidRPr="00945951">
        <w:rPr>
          <w:rFonts w:ascii="仿宋_GB2312" w:eastAsia="仿宋_GB2312"/>
          <w:sz w:val="32"/>
          <w:szCs w:val="32"/>
        </w:rPr>
        <w:t>，同时采取</w:t>
      </w:r>
      <w:r w:rsidRPr="00945951">
        <w:rPr>
          <w:rFonts w:ascii="仿宋_GB2312" w:eastAsia="仿宋_GB2312" w:hint="eastAsia"/>
          <w:sz w:val="32"/>
          <w:szCs w:val="32"/>
        </w:rPr>
        <w:t>措施避免事态扩大。赛项出现重大安全问题可以停赛，是否停赛由赛区组委会决定。</w:t>
      </w:r>
    </w:p>
    <w:p w14:paraId="7F52503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31" w:name="_Toc76562822"/>
      <w:r w:rsidRPr="00945951">
        <w:rPr>
          <w:rFonts w:ascii="黑体" w:eastAsia="黑体" w:hAnsi="黑体" w:hint="eastAsia"/>
          <w:sz w:val="32"/>
          <w:szCs w:val="32"/>
        </w:rPr>
        <w:t>十二、赛项安全</w:t>
      </w:r>
      <w:bookmarkEnd w:id="31"/>
    </w:p>
    <w:p w14:paraId="13DCCFA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赛项安全是一切工作顺利开展的先决条件，是赛项筹备和运行工作必须考虑的核心问题。赛项组委会采取切实有效措施保证大赛期间参赛选手、指导教师、工作人员等人员的人身安全。</w:t>
      </w:r>
    </w:p>
    <w:p w14:paraId="1917535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（一）比赛环境</w:t>
      </w:r>
    </w:p>
    <w:p w14:paraId="2EE545B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</w:t>
      </w:r>
      <w:r w:rsidRPr="00945951">
        <w:rPr>
          <w:rFonts w:ascii="仿宋_GB2312" w:eastAsia="仿宋_GB2312" w:hint="eastAsia"/>
          <w:sz w:val="32"/>
          <w:szCs w:val="32"/>
        </w:rPr>
        <w:t>组</w:t>
      </w:r>
      <w:r w:rsidRPr="00945951">
        <w:rPr>
          <w:rFonts w:ascii="仿宋_GB2312" w:eastAsia="仿宋_GB2312"/>
          <w:sz w:val="32"/>
          <w:szCs w:val="32"/>
        </w:rPr>
        <w:t>委会</w:t>
      </w:r>
      <w:r w:rsidRPr="00945951">
        <w:rPr>
          <w:rFonts w:ascii="仿宋_GB2312" w:eastAsia="仿宋_GB2312" w:hint="eastAsia"/>
          <w:sz w:val="32"/>
          <w:szCs w:val="32"/>
        </w:rPr>
        <w:t>办公室</w:t>
      </w:r>
      <w:r w:rsidRPr="00945951">
        <w:rPr>
          <w:rFonts w:ascii="仿宋_GB2312" w:eastAsia="仿宋_GB2312"/>
          <w:sz w:val="32"/>
          <w:szCs w:val="32"/>
        </w:rPr>
        <w:t>须在赛前组织专人对比赛现场、住宿场所和交通保障进行考察，</w:t>
      </w:r>
      <w:r w:rsidRPr="00945951">
        <w:rPr>
          <w:rFonts w:ascii="仿宋_GB2312" w:eastAsia="仿宋_GB2312" w:hint="eastAsia"/>
          <w:sz w:val="32"/>
          <w:szCs w:val="32"/>
        </w:rPr>
        <w:t>并对安全工作提出明确要求。赛场的布置，赛场内的器材、设备应符合国家有关安全规定。赛前进行赛场全负荷模拟测试，以发现可能出现的问题，及时排除安全隐患。</w:t>
      </w:r>
    </w:p>
    <w:p w14:paraId="2CB042C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2.赛场周围要设立警戒线，无关人员不得进入。比赛现场内应参照相关职</w:t>
      </w:r>
      <w:r w:rsidRPr="00945951">
        <w:rPr>
          <w:rFonts w:ascii="仿宋_GB2312" w:eastAsia="仿宋_GB2312" w:hint="eastAsia"/>
          <w:sz w:val="32"/>
          <w:szCs w:val="32"/>
        </w:rPr>
        <w:t>业岗位的要求为选手提供必要的劳动保护。在具有危险性的操作环节，裁判员要严防选手出现错误操作。</w:t>
      </w:r>
    </w:p>
    <w:p w14:paraId="00FF19E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3.承办单位必须制定管理方案、人员疏导方案和应急预案。</w:t>
      </w:r>
    </w:p>
    <w:p w14:paraId="5591503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4.参赛选手、赛项裁判、工作人员进入赛场区域内，严禁携带通讯、照相</w:t>
      </w:r>
      <w:r w:rsidRPr="00945951">
        <w:rPr>
          <w:rFonts w:ascii="仿宋_GB2312" w:eastAsia="仿宋_GB2312" w:hint="eastAsia"/>
          <w:sz w:val="32"/>
          <w:szCs w:val="32"/>
        </w:rPr>
        <w:t>摄录设备、记录用具。赛项需要配置安检设备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对进入赛场人员进行安检。</w:t>
      </w:r>
    </w:p>
    <w:p w14:paraId="42BF28A5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5.赛项工位、监督仲裁室、评分室需要配置高清摄像，对赛事比赛时间段</w:t>
      </w:r>
      <w:r w:rsidRPr="00945951">
        <w:rPr>
          <w:rFonts w:ascii="仿宋_GB2312" w:eastAsia="仿宋_GB2312" w:hint="eastAsia"/>
          <w:sz w:val="32"/>
          <w:szCs w:val="32"/>
        </w:rPr>
        <w:t>进行全程录像。</w:t>
      </w:r>
    </w:p>
    <w:p w14:paraId="3A871F0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（二）处罚措施</w:t>
      </w:r>
    </w:p>
    <w:p w14:paraId="6CBD33C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1.参赛队伍有发生重大安全事故隐患，经赛场工作人员提示、警告无效的，</w:t>
      </w:r>
      <w:r w:rsidRPr="00945951">
        <w:rPr>
          <w:rFonts w:ascii="仿宋_GB2312" w:eastAsia="仿宋_GB2312" w:hint="eastAsia"/>
          <w:sz w:val="32"/>
          <w:szCs w:val="32"/>
        </w:rPr>
        <w:t>可取消其继续比赛的资格。</w:t>
      </w:r>
    </w:p>
    <w:p w14:paraId="3177CE3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2</w:t>
      </w:r>
      <w:r w:rsidRPr="00945951">
        <w:rPr>
          <w:rFonts w:ascii="仿宋_GB2312" w:eastAsia="仿宋_GB2312"/>
          <w:sz w:val="32"/>
          <w:szCs w:val="32"/>
        </w:rPr>
        <w:t>.赛事工作人员违规的，按照相应的制度追究责任。情节恶劣并造成重大</w:t>
      </w:r>
      <w:r w:rsidRPr="00945951">
        <w:rPr>
          <w:rFonts w:ascii="仿宋_GB2312" w:eastAsia="仿宋_GB2312" w:hint="eastAsia"/>
          <w:sz w:val="32"/>
          <w:szCs w:val="32"/>
        </w:rPr>
        <w:t>安全事故的，由司法机关追究相应法律责任。</w:t>
      </w:r>
    </w:p>
    <w:p w14:paraId="5C2E7F3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32" w:name="_Toc76562823"/>
      <w:r w:rsidRPr="00945951">
        <w:rPr>
          <w:rFonts w:ascii="黑体" w:eastAsia="黑体" w:hAnsi="黑体" w:hint="eastAsia"/>
          <w:sz w:val="32"/>
          <w:szCs w:val="32"/>
        </w:rPr>
        <w:t>十三、赛项须知</w:t>
      </w:r>
      <w:bookmarkEnd w:id="32"/>
    </w:p>
    <w:p w14:paraId="7ED3A1D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（一）参赛队须知</w:t>
      </w:r>
    </w:p>
    <w:p w14:paraId="17F4CA24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1.各参赛队须为参赛选手购买大赛期间的人身意外伤害保险。</w:t>
      </w:r>
    </w:p>
    <w:p w14:paraId="24FB857F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2.各参赛队须对参赛选手、指导教师、领队进行安全管理和维稳教育，在</w:t>
      </w:r>
      <w:r w:rsidRPr="00945951">
        <w:rPr>
          <w:rFonts w:ascii="仿宋_GB2312" w:eastAsia="仿宋_GB2312" w:hint="eastAsia"/>
          <w:sz w:val="32"/>
          <w:szCs w:val="32"/>
        </w:rPr>
        <w:t>比赛期间需保持通信畅通。</w:t>
      </w:r>
    </w:p>
    <w:p w14:paraId="603D1860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3.对申诉的仲裁结果，领队和指导教师应带头服从和执行，还应说服参赛</w:t>
      </w:r>
      <w:r w:rsidRPr="00945951">
        <w:rPr>
          <w:rFonts w:ascii="仿宋_GB2312" w:eastAsia="仿宋_GB2312" w:hint="eastAsia"/>
          <w:sz w:val="32"/>
          <w:szCs w:val="32"/>
        </w:rPr>
        <w:t>选手服从和执行。凡恶意申诉，一经查实，组委会将追查相关人员责任。</w:t>
      </w:r>
    </w:p>
    <w:p w14:paraId="22DD0068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4.领队负责做好本参赛队比赛期间的管理与组织工作。</w:t>
      </w:r>
    </w:p>
    <w:p w14:paraId="13654DF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5.执行大赛各项规定。各参赛队领队、指导教师在比赛前和比赛期间不允</w:t>
      </w:r>
      <w:r w:rsidRPr="00945951">
        <w:rPr>
          <w:rFonts w:ascii="仿宋_GB2312" w:eastAsia="仿宋_GB2312" w:hint="eastAsia"/>
          <w:sz w:val="32"/>
          <w:szCs w:val="32"/>
        </w:rPr>
        <w:t>许私自接触裁判，不得以任何形式影响裁判人员的评判。</w:t>
      </w:r>
    </w:p>
    <w:p w14:paraId="306D528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lastRenderedPageBreak/>
        <w:t>6.指定一名领队或指导教师准时参加赛前领队会议，进行抽签确定竞赛当</w:t>
      </w:r>
      <w:r w:rsidRPr="00945951">
        <w:rPr>
          <w:rFonts w:ascii="仿宋_GB2312" w:eastAsia="仿宋_GB2312" w:hint="eastAsia"/>
          <w:sz w:val="32"/>
          <w:szCs w:val="32"/>
        </w:rPr>
        <w:t>日抽签顺序，并认真传达落实会议精神。</w:t>
      </w:r>
    </w:p>
    <w:p w14:paraId="6D02DACE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（二）指导教师须知</w:t>
      </w:r>
    </w:p>
    <w:p w14:paraId="2190F6AA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1.指导教师经报名、审核后确定，一经确定不得更换，如需更换，须由各</w:t>
      </w:r>
      <w:r w:rsidRPr="00945951">
        <w:rPr>
          <w:rFonts w:ascii="仿宋_GB2312" w:eastAsia="仿宋_GB2312" w:hint="eastAsia"/>
          <w:sz w:val="32"/>
          <w:szCs w:val="32"/>
        </w:rPr>
        <w:t>地区代表队行政部门于相应赛项开赛5</w:t>
      </w:r>
      <w:r w:rsidRPr="00945951">
        <w:rPr>
          <w:rFonts w:ascii="仿宋_GB2312" w:eastAsia="仿宋_GB2312"/>
          <w:sz w:val="32"/>
          <w:szCs w:val="32"/>
        </w:rPr>
        <w:t>个工作日之前出具书面说明并按相关规</w:t>
      </w:r>
      <w:r w:rsidRPr="00945951">
        <w:rPr>
          <w:rFonts w:ascii="仿宋_GB2312" w:eastAsia="仿宋_GB2312" w:hint="eastAsia"/>
          <w:sz w:val="32"/>
          <w:szCs w:val="32"/>
        </w:rPr>
        <w:t>定补充人员并接受审核。</w:t>
      </w:r>
    </w:p>
    <w:p w14:paraId="5153ABE7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2.各代表队指导教师要坚决执行比赛的各项规定，指导选手做好赛前的一</w:t>
      </w:r>
      <w:r w:rsidRPr="00945951">
        <w:rPr>
          <w:rFonts w:ascii="仿宋_GB2312" w:eastAsia="仿宋_GB2312" w:hint="eastAsia"/>
          <w:sz w:val="32"/>
          <w:szCs w:val="32"/>
        </w:rPr>
        <w:t>切准备工作，不得以任何理由影响比赛正常进行。</w:t>
      </w:r>
    </w:p>
    <w:p w14:paraId="11F6961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3.对申诉的仲裁结果，指导教师应带头服从和执行，还应说服选手服从和</w:t>
      </w:r>
      <w:r w:rsidRPr="00945951">
        <w:rPr>
          <w:rFonts w:ascii="仿宋_GB2312" w:eastAsia="仿宋_GB2312" w:hint="eastAsia"/>
          <w:sz w:val="32"/>
          <w:szCs w:val="32"/>
        </w:rPr>
        <w:t>执行。</w:t>
      </w:r>
    </w:p>
    <w:p w14:paraId="3BE88350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4.指导教师应认真研究和掌握本赛项比赛的竞赛规程和赛场要求，对参赛</w:t>
      </w:r>
      <w:r w:rsidRPr="00945951">
        <w:rPr>
          <w:rFonts w:ascii="仿宋_GB2312" w:eastAsia="仿宋_GB2312" w:hint="eastAsia"/>
          <w:sz w:val="32"/>
          <w:szCs w:val="32"/>
        </w:rPr>
        <w:t>选手做好安全和纪律教育。</w:t>
      </w:r>
    </w:p>
    <w:p w14:paraId="62026C2D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（三）参赛选手须知</w:t>
      </w:r>
    </w:p>
    <w:p w14:paraId="11FCEB9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1.参赛选手应严格遵守竞赛规则和竞赛纪律，服从裁判员和竞赛工作人员</w:t>
      </w:r>
      <w:r w:rsidRPr="00945951">
        <w:rPr>
          <w:rFonts w:ascii="仿宋_GB2312" w:eastAsia="仿宋_GB2312" w:hint="eastAsia"/>
          <w:sz w:val="32"/>
          <w:szCs w:val="32"/>
        </w:rPr>
        <w:t>的统一指挥安排，自觉维护赛场秩序，不得因申诉或对处理意见不服而停止竞赛，否则以弃权处理。</w:t>
      </w:r>
    </w:p>
    <w:p w14:paraId="2EE5DEC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2.参赛选手须文明竞赛，接受裁判的监督和警示。</w:t>
      </w:r>
    </w:p>
    <w:p w14:paraId="439FA47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3.参赛选手必须持本人身份证、并佩戴组委会签发的参赛证件；在赛前60</w:t>
      </w:r>
      <w:r w:rsidRPr="00945951">
        <w:rPr>
          <w:rFonts w:ascii="仿宋_GB2312" w:eastAsia="仿宋_GB2312" w:hint="eastAsia"/>
          <w:sz w:val="32"/>
          <w:szCs w:val="32"/>
        </w:rPr>
        <w:t>分钟到达赛场进行检录、抽取赛位号，进行赛前准备，等候比赛开始指令。正式竞赛开始尚未检录的选手，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不得参加竞赛。已检录入场的参赛选手未经允许，不得擅自离开。</w:t>
      </w:r>
    </w:p>
    <w:p w14:paraId="5E749FCD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4.选手进入赛场不得携带任何纸质资料、通讯工具、电子书、存储设备、</w:t>
      </w:r>
      <w:r w:rsidRPr="00945951">
        <w:rPr>
          <w:rFonts w:ascii="仿宋_GB2312" w:eastAsia="仿宋_GB2312" w:hint="eastAsia"/>
          <w:sz w:val="32"/>
          <w:szCs w:val="32"/>
        </w:rPr>
        <w:t>照相及录像设备等。</w:t>
      </w:r>
    </w:p>
    <w:p w14:paraId="3B235503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5.选手在收到开赛信号前不得启动操作；若结束比赛，应向裁判举手示意，</w:t>
      </w:r>
      <w:r w:rsidRPr="00945951">
        <w:rPr>
          <w:rFonts w:ascii="仿宋_GB2312" w:eastAsia="仿宋_GB2312" w:hint="eastAsia"/>
          <w:sz w:val="32"/>
          <w:szCs w:val="32"/>
        </w:rPr>
        <w:t>由裁判记录比赛结束时间；比赛结束后，不得再进行任何与比赛有关的操作。</w:t>
      </w:r>
    </w:p>
    <w:p w14:paraId="55813040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6.在比赛中如遇非人为因素造成的器材故障，应及时向裁判反映，经裁判</w:t>
      </w:r>
      <w:r w:rsidRPr="00945951">
        <w:rPr>
          <w:rFonts w:ascii="仿宋_GB2312" w:eastAsia="仿宋_GB2312" w:hint="eastAsia"/>
          <w:sz w:val="32"/>
          <w:szCs w:val="32"/>
        </w:rPr>
        <w:t>确认后，可向裁判长申请补足排除故障的时间。</w:t>
      </w:r>
    </w:p>
    <w:p w14:paraId="5824F11F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7.比赛结束后，应按要求向裁判提交</w:t>
      </w:r>
      <w:r w:rsidRPr="00945951">
        <w:rPr>
          <w:rFonts w:ascii="仿宋_GB2312" w:eastAsia="仿宋_GB2312" w:hint="eastAsia"/>
          <w:sz w:val="32"/>
          <w:szCs w:val="32"/>
        </w:rPr>
        <w:t>作业表</w:t>
      </w:r>
      <w:r w:rsidRPr="00945951">
        <w:rPr>
          <w:rFonts w:ascii="仿宋_GB2312" w:eastAsia="仿宋_GB2312"/>
          <w:sz w:val="32"/>
          <w:szCs w:val="32"/>
        </w:rPr>
        <w:t>。</w:t>
      </w:r>
    </w:p>
    <w:p w14:paraId="1C43255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8.参赛选手应注意安全，必须穿安全鞋。</w:t>
      </w:r>
    </w:p>
    <w:p w14:paraId="56FCC789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9.参赛选手经体温检测异常的，按比赛当地防疫要求的规定处理。</w:t>
      </w:r>
    </w:p>
    <w:p w14:paraId="3A7FA47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（四）工作人员须知</w:t>
      </w:r>
    </w:p>
    <w:p w14:paraId="4DD45C71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1.工作人员必须服从统一领导，严格遵守竞赛纪律及时间安排，严守工作</w:t>
      </w:r>
      <w:r w:rsidRPr="00945951">
        <w:rPr>
          <w:rFonts w:ascii="仿宋_GB2312" w:eastAsia="仿宋_GB2312" w:hint="eastAsia"/>
          <w:sz w:val="32"/>
          <w:szCs w:val="32"/>
        </w:rPr>
        <w:t>岗位，不得无故离岗。</w:t>
      </w:r>
    </w:p>
    <w:p w14:paraId="66EB294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2.工作人员必须着装整齐，统一佩戴由大赛组委会签发的相应证件，精神</w:t>
      </w:r>
      <w:r w:rsidRPr="00945951">
        <w:rPr>
          <w:rFonts w:ascii="仿宋_GB2312" w:eastAsia="仿宋_GB2312" w:hint="eastAsia"/>
          <w:sz w:val="32"/>
          <w:szCs w:val="32"/>
        </w:rPr>
        <w:t>饱满、热情服务。</w:t>
      </w:r>
    </w:p>
    <w:p w14:paraId="669B548B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3.熟悉赛项指南，严格按照工作程序和有关规定办事，遇突发事件，按照</w:t>
      </w:r>
      <w:r w:rsidRPr="00945951">
        <w:rPr>
          <w:rFonts w:ascii="仿宋_GB2312" w:eastAsia="仿宋_GB2312" w:hint="eastAsia"/>
          <w:sz w:val="32"/>
          <w:szCs w:val="32"/>
        </w:rPr>
        <w:t>安全工作预案，组织指挥人员疏散，确保人员</w:t>
      </w:r>
      <w:r w:rsidRPr="00945951">
        <w:rPr>
          <w:rFonts w:ascii="仿宋_GB2312" w:eastAsia="仿宋_GB2312" w:hint="eastAsia"/>
          <w:sz w:val="32"/>
          <w:szCs w:val="32"/>
        </w:rPr>
        <w:lastRenderedPageBreak/>
        <w:t>安全。</w:t>
      </w:r>
    </w:p>
    <w:p w14:paraId="70074AD6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/>
          <w:sz w:val="32"/>
          <w:szCs w:val="32"/>
        </w:rPr>
        <w:t>4.工作人员未经允许不得随意进入比赛现场。</w:t>
      </w:r>
    </w:p>
    <w:p w14:paraId="62CED49F" w14:textId="77777777" w:rsidR="0013719C" w:rsidRPr="00945951" w:rsidRDefault="00D96935">
      <w:pPr>
        <w:overflowPunct w:val="0"/>
        <w:autoSpaceDE w:val="0"/>
        <w:ind w:firstLineChars="200" w:firstLine="640"/>
        <w:rPr>
          <w:rFonts w:ascii="黑体" w:eastAsia="黑体" w:hAnsi="黑体"/>
          <w:sz w:val="32"/>
          <w:szCs w:val="32"/>
        </w:rPr>
      </w:pPr>
      <w:bookmarkStart w:id="33" w:name="_Toc76562824"/>
      <w:r w:rsidRPr="00945951">
        <w:rPr>
          <w:rFonts w:ascii="黑体" w:eastAsia="黑体" w:hAnsi="黑体" w:hint="eastAsia"/>
          <w:sz w:val="32"/>
          <w:szCs w:val="32"/>
        </w:rPr>
        <w:t>十四、申诉与仲裁</w:t>
      </w:r>
      <w:bookmarkEnd w:id="33"/>
    </w:p>
    <w:p w14:paraId="33BFD2B8" w14:textId="77777777" w:rsidR="0013719C" w:rsidRDefault="00D96935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 w:rsidRPr="00945951">
        <w:rPr>
          <w:rFonts w:ascii="仿宋_GB2312" w:eastAsia="仿宋_GB2312" w:hint="eastAsia"/>
          <w:sz w:val="32"/>
          <w:szCs w:val="32"/>
        </w:rPr>
        <w:t>本赛项在比赛过程中若出现有失公正或有关人员违规等现象，参赛队领队可在当日比赛结束后</w:t>
      </w:r>
      <w:r w:rsidRPr="00945951">
        <w:rPr>
          <w:rFonts w:ascii="仿宋_GB2312" w:eastAsia="仿宋_GB2312"/>
          <w:sz w:val="32"/>
          <w:szCs w:val="32"/>
        </w:rPr>
        <w:t>2小时内向监督仲裁组提出申诉。赛项监督仲裁组在接到</w:t>
      </w:r>
      <w:r w:rsidRPr="00945951">
        <w:rPr>
          <w:rFonts w:ascii="仿宋_GB2312" w:eastAsia="仿宋_GB2312" w:hint="eastAsia"/>
          <w:sz w:val="32"/>
          <w:szCs w:val="32"/>
        </w:rPr>
        <w:t>申诉后的</w:t>
      </w:r>
      <w:r w:rsidRPr="00945951">
        <w:rPr>
          <w:rFonts w:ascii="仿宋_GB2312" w:eastAsia="仿宋_GB2312"/>
          <w:sz w:val="32"/>
          <w:szCs w:val="32"/>
        </w:rPr>
        <w:t>2小时内组织复议，并及时反馈复议结果。</w:t>
      </w:r>
    </w:p>
    <w:p w14:paraId="39286B43" w14:textId="20F04D99" w:rsidR="00D961F9" w:rsidRPr="00945951" w:rsidRDefault="00D961F9">
      <w:pPr>
        <w:overflowPunct w:val="0"/>
        <w:autoSpaceDE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监督</w:t>
      </w:r>
      <w:r w:rsidRPr="00D961F9">
        <w:rPr>
          <w:rFonts w:ascii="仿宋_GB2312" w:eastAsia="仿宋_GB2312" w:hint="eastAsia"/>
          <w:sz w:val="32"/>
          <w:szCs w:val="32"/>
        </w:rPr>
        <w:t>仲裁</w:t>
      </w:r>
      <w:r>
        <w:rPr>
          <w:rFonts w:ascii="仿宋_GB2312" w:eastAsia="仿宋_GB2312" w:hint="eastAsia"/>
          <w:sz w:val="32"/>
          <w:szCs w:val="32"/>
        </w:rPr>
        <w:t>组电话：0</w:t>
      </w:r>
      <w:r>
        <w:rPr>
          <w:rFonts w:ascii="仿宋_GB2312" w:eastAsia="仿宋_GB2312"/>
          <w:sz w:val="32"/>
          <w:szCs w:val="32"/>
        </w:rPr>
        <w:t>536-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297241</w:t>
      </w:r>
      <w:r w:rsidR="00B878EE">
        <w:rPr>
          <w:rFonts w:ascii="仿宋_GB2312" w:eastAsia="仿宋_GB2312"/>
          <w:sz w:val="32"/>
          <w:szCs w:val="32"/>
        </w:rPr>
        <w:t xml:space="preserve">  19157582310</w:t>
      </w:r>
    </w:p>
    <w:p w14:paraId="7E243BDB" w14:textId="7C12D5DC" w:rsidR="00D961F9" w:rsidRPr="00945951" w:rsidRDefault="00D961F9" w:rsidP="009E723B">
      <w:pPr>
        <w:widowControl/>
        <w:rPr>
          <w:rFonts w:ascii="黑体" w:eastAsia="黑体" w:hAnsi="黑体"/>
          <w:sz w:val="32"/>
          <w:szCs w:val="32"/>
        </w:rPr>
      </w:pPr>
    </w:p>
    <w:sectPr w:rsidR="00D961F9" w:rsidRPr="00945951" w:rsidSect="00D961F9">
      <w:footerReference w:type="default" r:id="rId10"/>
      <w:pgSz w:w="11906" w:h="16838"/>
      <w:pgMar w:top="1928" w:right="1474" w:bottom="1814" w:left="147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7DD9" w14:textId="77777777" w:rsidR="00544BBE" w:rsidRDefault="00544BBE">
      <w:r>
        <w:separator/>
      </w:r>
    </w:p>
  </w:endnote>
  <w:endnote w:type="continuationSeparator" w:id="0">
    <w:p w14:paraId="24FCD9BC" w14:textId="77777777" w:rsidR="00544BBE" w:rsidRDefault="0054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265590"/>
      <w:docPartObj>
        <w:docPartGallery w:val="AutoText"/>
      </w:docPartObj>
    </w:sdtPr>
    <w:sdtContent>
      <w:p w14:paraId="0C1A5C4F" w14:textId="77777777" w:rsidR="0013719C" w:rsidRDefault="00D969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53FA5E" w14:textId="77777777" w:rsidR="0013719C" w:rsidRDefault="001371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A2C0" w14:textId="77777777" w:rsidR="00544BBE" w:rsidRDefault="00544BBE">
      <w:r>
        <w:separator/>
      </w:r>
    </w:p>
  </w:footnote>
  <w:footnote w:type="continuationSeparator" w:id="0">
    <w:p w14:paraId="213CF8CA" w14:textId="77777777" w:rsidR="00544BBE" w:rsidRDefault="0054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2ED"/>
    <w:multiLevelType w:val="multilevel"/>
    <w:tmpl w:val="31ED02ED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42828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7D"/>
    <w:rsid w:val="00013099"/>
    <w:rsid w:val="00016425"/>
    <w:rsid w:val="000373F4"/>
    <w:rsid w:val="00063A9C"/>
    <w:rsid w:val="00095DF2"/>
    <w:rsid w:val="000C228B"/>
    <w:rsid w:val="000D65D9"/>
    <w:rsid w:val="000F6C28"/>
    <w:rsid w:val="00114BB3"/>
    <w:rsid w:val="00123EBB"/>
    <w:rsid w:val="00125254"/>
    <w:rsid w:val="00125FA2"/>
    <w:rsid w:val="00130B52"/>
    <w:rsid w:val="00136FB1"/>
    <w:rsid w:val="0013719C"/>
    <w:rsid w:val="00140DAF"/>
    <w:rsid w:val="00155544"/>
    <w:rsid w:val="0016502B"/>
    <w:rsid w:val="00165411"/>
    <w:rsid w:val="00183809"/>
    <w:rsid w:val="00191DB3"/>
    <w:rsid w:val="001A042F"/>
    <w:rsid w:val="001B675F"/>
    <w:rsid w:val="002118C1"/>
    <w:rsid w:val="00225290"/>
    <w:rsid w:val="00242928"/>
    <w:rsid w:val="00252567"/>
    <w:rsid w:val="00260952"/>
    <w:rsid w:val="00280A11"/>
    <w:rsid w:val="002821CD"/>
    <w:rsid w:val="00294E72"/>
    <w:rsid w:val="002C52B6"/>
    <w:rsid w:val="002C69E4"/>
    <w:rsid w:val="002D48DE"/>
    <w:rsid w:val="002F127D"/>
    <w:rsid w:val="002F638D"/>
    <w:rsid w:val="003025CC"/>
    <w:rsid w:val="003338CB"/>
    <w:rsid w:val="003542E6"/>
    <w:rsid w:val="0037279B"/>
    <w:rsid w:val="00381AC0"/>
    <w:rsid w:val="003A0B5D"/>
    <w:rsid w:val="003B6202"/>
    <w:rsid w:val="003B6AA7"/>
    <w:rsid w:val="003C0CEC"/>
    <w:rsid w:val="003D339D"/>
    <w:rsid w:val="003E284C"/>
    <w:rsid w:val="003E2BA9"/>
    <w:rsid w:val="00401153"/>
    <w:rsid w:val="00420C31"/>
    <w:rsid w:val="00432835"/>
    <w:rsid w:val="00440283"/>
    <w:rsid w:val="00440567"/>
    <w:rsid w:val="00440B57"/>
    <w:rsid w:val="00460948"/>
    <w:rsid w:val="00483C3D"/>
    <w:rsid w:val="00487126"/>
    <w:rsid w:val="004A0889"/>
    <w:rsid w:val="004A5009"/>
    <w:rsid w:val="004B3DB2"/>
    <w:rsid w:val="004C7A51"/>
    <w:rsid w:val="004D54FD"/>
    <w:rsid w:val="004D7381"/>
    <w:rsid w:val="004F683B"/>
    <w:rsid w:val="0050799B"/>
    <w:rsid w:val="00534FE5"/>
    <w:rsid w:val="00535778"/>
    <w:rsid w:val="00543B16"/>
    <w:rsid w:val="00544BBE"/>
    <w:rsid w:val="00557BD9"/>
    <w:rsid w:val="0057269A"/>
    <w:rsid w:val="00573274"/>
    <w:rsid w:val="005A0D2D"/>
    <w:rsid w:val="005A7DCD"/>
    <w:rsid w:val="005C781F"/>
    <w:rsid w:val="005D3483"/>
    <w:rsid w:val="005E1A91"/>
    <w:rsid w:val="005F11BD"/>
    <w:rsid w:val="0060547F"/>
    <w:rsid w:val="00621405"/>
    <w:rsid w:val="00641E57"/>
    <w:rsid w:val="00666BE7"/>
    <w:rsid w:val="006879B0"/>
    <w:rsid w:val="00693764"/>
    <w:rsid w:val="006B771C"/>
    <w:rsid w:val="006D376C"/>
    <w:rsid w:val="006E21D3"/>
    <w:rsid w:val="006F1663"/>
    <w:rsid w:val="00704976"/>
    <w:rsid w:val="00714C29"/>
    <w:rsid w:val="00727EA4"/>
    <w:rsid w:val="00734D7C"/>
    <w:rsid w:val="00736DBA"/>
    <w:rsid w:val="00761EF0"/>
    <w:rsid w:val="007668FD"/>
    <w:rsid w:val="007750B7"/>
    <w:rsid w:val="007945EA"/>
    <w:rsid w:val="007A657F"/>
    <w:rsid w:val="007C3A94"/>
    <w:rsid w:val="007D65CA"/>
    <w:rsid w:val="00801E8D"/>
    <w:rsid w:val="00802643"/>
    <w:rsid w:val="00805FB3"/>
    <w:rsid w:val="00814AEF"/>
    <w:rsid w:val="00814E1D"/>
    <w:rsid w:val="00814F1F"/>
    <w:rsid w:val="00815785"/>
    <w:rsid w:val="00822B3E"/>
    <w:rsid w:val="008256DC"/>
    <w:rsid w:val="00830458"/>
    <w:rsid w:val="008345E4"/>
    <w:rsid w:val="00847324"/>
    <w:rsid w:val="00851E67"/>
    <w:rsid w:val="00852E98"/>
    <w:rsid w:val="008A338C"/>
    <w:rsid w:val="008A3BC9"/>
    <w:rsid w:val="008D2B2B"/>
    <w:rsid w:val="00924B0A"/>
    <w:rsid w:val="009335F8"/>
    <w:rsid w:val="00945951"/>
    <w:rsid w:val="00954A98"/>
    <w:rsid w:val="00967785"/>
    <w:rsid w:val="00971C9C"/>
    <w:rsid w:val="009729FA"/>
    <w:rsid w:val="00975ACB"/>
    <w:rsid w:val="00996373"/>
    <w:rsid w:val="009A0C28"/>
    <w:rsid w:val="009A6438"/>
    <w:rsid w:val="009A7809"/>
    <w:rsid w:val="009B7929"/>
    <w:rsid w:val="009D31A9"/>
    <w:rsid w:val="009D4611"/>
    <w:rsid w:val="009D7744"/>
    <w:rsid w:val="009E723B"/>
    <w:rsid w:val="00A150DB"/>
    <w:rsid w:val="00A25DAD"/>
    <w:rsid w:val="00A40D2D"/>
    <w:rsid w:val="00A426B7"/>
    <w:rsid w:val="00A4754D"/>
    <w:rsid w:val="00AA3FDF"/>
    <w:rsid w:val="00AA5E1F"/>
    <w:rsid w:val="00AF2594"/>
    <w:rsid w:val="00AF74AF"/>
    <w:rsid w:val="00B0219C"/>
    <w:rsid w:val="00B07158"/>
    <w:rsid w:val="00B079E9"/>
    <w:rsid w:val="00B10CD6"/>
    <w:rsid w:val="00B253EB"/>
    <w:rsid w:val="00B30A0C"/>
    <w:rsid w:val="00B349EA"/>
    <w:rsid w:val="00B40F11"/>
    <w:rsid w:val="00B43D0D"/>
    <w:rsid w:val="00B5514F"/>
    <w:rsid w:val="00B80399"/>
    <w:rsid w:val="00B8614D"/>
    <w:rsid w:val="00B878EE"/>
    <w:rsid w:val="00BA05F0"/>
    <w:rsid w:val="00BA1827"/>
    <w:rsid w:val="00BB5981"/>
    <w:rsid w:val="00BC76F6"/>
    <w:rsid w:val="00BE0D92"/>
    <w:rsid w:val="00BF379B"/>
    <w:rsid w:val="00C11805"/>
    <w:rsid w:val="00C2060F"/>
    <w:rsid w:val="00C245EA"/>
    <w:rsid w:val="00C26F96"/>
    <w:rsid w:val="00C33BFF"/>
    <w:rsid w:val="00C344F0"/>
    <w:rsid w:val="00C37B9C"/>
    <w:rsid w:val="00C416F7"/>
    <w:rsid w:val="00C51F95"/>
    <w:rsid w:val="00C56FF9"/>
    <w:rsid w:val="00C920EE"/>
    <w:rsid w:val="00CB08DC"/>
    <w:rsid w:val="00CF5CEE"/>
    <w:rsid w:val="00D130E9"/>
    <w:rsid w:val="00D145A6"/>
    <w:rsid w:val="00D47E0B"/>
    <w:rsid w:val="00D7252C"/>
    <w:rsid w:val="00D961F9"/>
    <w:rsid w:val="00D96935"/>
    <w:rsid w:val="00DE07A6"/>
    <w:rsid w:val="00DE2C49"/>
    <w:rsid w:val="00DE42B6"/>
    <w:rsid w:val="00DE6F6B"/>
    <w:rsid w:val="00DF0A17"/>
    <w:rsid w:val="00E12117"/>
    <w:rsid w:val="00E138D2"/>
    <w:rsid w:val="00E22F65"/>
    <w:rsid w:val="00E23EFE"/>
    <w:rsid w:val="00E303CF"/>
    <w:rsid w:val="00E351B6"/>
    <w:rsid w:val="00E510AB"/>
    <w:rsid w:val="00E53CF5"/>
    <w:rsid w:val="00E83791"/>
    <w:rsid w:val="00E9141A"/>
    <w:rsid w:val="00EA0077"/>
    <w:rsid w:val="00EB222E"/>
    <w:rsid w:val="00EB7C00"/>
    <w:rsid w:val="00EC432F"/>
    <w:rsid w:val="00EC4978"/>
    <w:rsid w:val="00F2066E"/>
    <w:rsid w:val="00F319EC"/>
    <w:rsid w:val="00F40479"/>
    <w:rsid w:val="00F4341C"/>
    <w:rsid w:val="00F456BC"/>
    <w:rsid w:val="00F73605"/>
    <w:rsid w:val="00FA4649"/>
    <w:rsid w:val="00FC0AB2"/>
    <w:rsid w:val="00FD3585"/>
    <w:rsid w:val="00FD541C"/>
    <w:rsid w:val="00FE567A"/>
    <w:rsid w:val="27E748E5"/>
    <w:rsid w:val="2F883793"/>
    <w:rsid w:val="709B1BEF"/>
    <w:rsid w:val="731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B811A"/>
  <w15:docId w15:val="{484B93D9-6D1E-466F-A3BF-A9F66D1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Date"/>
    <w:basedOn w:val="a"/>
    <w:next w:val="a"/>
    <w:link w:val="a6"/>
    <w:unhideWhenUsed/>
    <w:qFormat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rPr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rPr>
      <w:b/>
      <w:kern w:val="44"/>
      <w:sz w:val="4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a8">
    <w:name w:val="批注框文本 字符"/>
    <w:basedOn w:val="a0"/>
    <w:link w:val="a7"/>
    <w:rPr>
      <w:sz w:val="18"/>
      <w:szCs w:val="18"/>
    </w:rPr>
  </w:style>
  <w:style w:type="paragraph" w:customStyle="1" w:styleId="Bodytext5">
    <w:name w:val="Body text|5"/>
    <w:basedOn w:val="a"/>
    <w:link w:val="Bodytext50"/>
    <w:qFormat/>
    <w:pPr>
      <w:shd w:val="clear" w:color="auto" w:fill="FFFFFF"/>
      <w:spacing w:before="300" w:after="120" w:line="445" w:lineRule="exact"/>
      <w:ind w:firstLine="360"/>
      <w:jc w:val="distribute"/>
    </w:pPr>
    <w:rPr>
      <w:rFonts w:ascii="PMingLiU" w:eastAsia="PMingLiU" w:hAnsi="PMingLiU" w:cs="PMingLiU"/>
      <w:sz w:val="26"/>
      <w:szCs w:val="26"/>
    </w:rPr>
  </w:style>
  <w:style w:type="character" w:customStyle="1" w:styleId="Bodytext5TimesNewRoman">
    <w:name w:val="Body text|5 + Times New Roman"/>
    <w:basedOn w:val="Bodytext5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Bodytext50">
    <w:name w:val="Body text|5_"/>
    <w:basedOn w:val="a0"/>
    <w:link w:val="Bodytext5"/>
    <w:qFormat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21">
    <w:name w:val="正文文本 (2)"/>
    <w:basedOn w:val="a"/>
    <w:qFormat/>
    <w:pPr>
      <w:shd w:val="clear" w:color="auto" w:fill="FFFFFF"/>
      <w:spacing w:before="480" w:line="518" w:lineRule="exact"/>
      <w:ind w:hanging="1060"/>
      <w:jc w:val="left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3">
    <w:name w:val="插图样式"/>
    <w:basedOn w:val="a"/>
    <w:link w:val="Char"/>
    <w:qFormat/>
    <w:pPr>
      <w:jc w:val="center"/>
    </w:pPr>
    <w:rPr>
      <w:rFonts w:ascii="宋体" w:hAnsi="宋体"/>
    </w:rPr>
  </w:style>
  <w:style w:type="character" w:customStyle="1" w:styleId="Char">
    <w:name w:val="插图样式 Char"/>
    <w:basedOn w:val="a0"/>
    <w:link w:val="af3"/>
    <w:rPr>
      <w:rFonts w:ascii="宋体" w:hAnsi="宋体"/>
    </w:rPr>
  </w:style>
  <w:style w:type="character" w:customStyle="1" w:styleId="a4">
    <w:name w:val="批注文字 字符"/>
    <w:basedOn w:val="a0"/>
    <w:link w:val="a3"/>
    <w:uiPriority w:val="99"/>
    <w:semiHidden/>
    <w:rPr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C5D7F43-A035-41BE-80A1-EFC5FEB58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22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chuanhui</dc:creator>
  <cp:lastModifiedBy>董传慧</cp:lastModifiedBy>
  <cp:revision>19</cp:revision>
  <dcterms:created xsi:type="dcterms:W3CDTF">2023-09-12T06:00:00Z</dcterms:created>
  <dcterms:modified xsi:type="dcterms:W3CDTF">2023-10-13T07:44:00Z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